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BE26" w14:textId="53F04D0A" w:rsidR="006161B6" w:rsidRPr="00EE5FA5" w:rsidRDefault="00EE5FA5" w:rsidP="006161B6">
      <w:pPr>
        <w:spacing w:line="240" w:lineRule="auto"/>
        <w:rPr>
          <w:rFonts w:ascii="Arial" w:eastAsia="Times New Roman" w:hAnsi="Arial" w:cs="Arial"/>
          <w:sz w:val="28"/>
          <w:szCs w:val="24"/>
          <w:lang w:eastAsia="en-GB"/>
        </w:rPr>
      </w:pPr>
      <w:r w:rsidRPr="00EE5FA5">
        <w:rPr>
          <w:rFonts w:ascii="Arial" w:eastAsia="Times New Roman" w:hAnsi="Arial" w:cs="Arial"/>
          <w:b/>
          <w:bCs/>
          <w:color w:val="000000"/>
          <w:sz w:val="24"/>
          <w:lang w:eastAsia="en-GB"/>
        </w:rPr>
        <w:t>Dear Parents and Carers,</w:t>
      </w:r>
    </w:p>
    <w:p w14:paraId="1CA7A7E6" w14:textId="77777777" w:rsidR="006161B6" w:rsidRPr="00EE5FA5" w:rsidRDefault="006161B6" w:rsidP="006161B6">
      <w:pPr>
        <w:spacing w:line="240" w:lineRule="auto"/>
        <w:rPr>
          <w:rFonts w:ascii="Arial" w:eastAsia="Times New Roman" w:hAnsi="Arial" w:cs="Arial"/>
          <w:sz w:val="28"/>
          <w:szCs w:val="24"/>
          <w:lang w:eastAsia="en-GB"/>
        </w:rPr>
      </w:pPr>
    </w:p>
    <w:p w14:paraId="66E0F234"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In the academic year 2020/21, Relationships Education and Health Education will become statutory in all primary schools in England.  This new subject will build on the non-statutory lessons we have previously taught in RSE.</w:t>
      </w:r>
    </w:p>
    <w:p w14:paraId="5EB891F3" w14:textId="77777777" w:rsidR="006161B6" w:rsidRPr="00EE5FA5" w:rsidRDefault="006161B6" w:rsidP="006161B6">
      <w:pPr>
        <w:spacing w:line="240" w:lineRule="auto"/>
        <w:rPr>
          <w:rFonts w:ascii="Arial" w:eastAsia="Times New Roman" w:hAnsi="Arial" w:cs="Arial"/>
          <w:sz w:val="28"/>
          <w:szCs w:val="24"/>
          <w:lang w:eastAsia="en-GB"/>
        </w:rPr>
      </w:pPr>
    </w:p>
    <w:p w14:paraId="69C4080B"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As a Catholic school, our mission is to support the spiritual, moral, social and cultural development of all of our pupils, rooted in the wisdom and teaching of the Church. The education of children in human sexuality is an important, precious and privileged responsibility.  The Church teaches us that this is very much a partnership with parents, in which parents are the ‘first educators’ of their children on these matters; ultimately, you confer on us the right to co-educate your children with you.</w:t>
      </w:r>
    </w:p>
    <w:p w14:paraId="20757600" w14:textId="77777777" w:rsidR="006161B6" w:rsidRPr="00EE5FA5" w:rsidRDefault="006161B6" w:rsidP="006161B6">
      <w:pPr>
        <w:spacing w:line="240" w:lineRule="auto"/>
        <w:rPr>
          <w:rFonts w:ascii="Arial" w:eastAsia="Times New Roman" w:hAnsi="Arial" w:cs="Arial"/>
          <w:sz w:val="28"/>
          <w:szCs w:val="24"/>
          <w:lang w:eastAsia="en-GB"/>
        </w:rPr>
      </w:pPr>
    </w:p>
    <w:p w14:paraId="553C95F8"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 xml:space="preserve">We have been researching various programmes that are available and have decided to adopt </w:t>
      </w:r>
      <w:r w:rsidRPr="00EE5FA5">
        <w:rPr>
          <w:rFonts w:ascii="Arial" w:eastAsia="Times New Roman" w:hAnsi="Arial" w:cs="Arial"/>
          <w:b/>
          <w:bCs/>
          <w:color w:val="000000"/>
          <w:sz w:val="24"/>
          <w:lang w:eastAsia="en-GB"/>
        </w:rPr>
        <w:t>Life to the Full</w:t>
      </w:r>
      <w:r w:rsidRPr="00EE5FA5">
        <w:rPr>
          <w:rFonts w:ascii="Arial" w:eastAsia="Times New Roman" w:hAnsi="Arial" w:cs="Arial"/>
          <w:color w:val="000000"/>
          <w:sz w:val="24"/>
          <w:lang w:eastAsia="en-GB"/>
        </w:rPr>
        <w:t xml:space="preserve"> by Ten </w:t>
      </w:r>
      <w:proofErr w:type="spellStart"/>
      <w:r w:rsidRPr="00EE5FA5">
        <w:rPr>
          <w:rFonts w:ascii="Arial" w:eastAsia="Times New Roman" w:hAnsi="Arial" w:cs="Arial"/>
          <w:color w:val="000000"/>
          <w:sz w:val="24"/>
          <w:lang w:eastAsia="en-GB"/>
        </w:rPr>
        <w:t>Ten</w:t>
      </w:r>
      <w:proofErr w:type="spellEnd"/>
      <w:r w:rsidRPr="00EE5FA5">
        <w:rPr>
          <w:rFonts w:ascii="Arial" w:eastAsia="Times New Roman" w:hAnsi="Arial" w:cs="Arial"/>
          <w:color w:val="000000"/>
          <w:sz w:val="24"/>
          <w:lang w:eastAsia="en-GB"/>
        </w:rPr>
        <w:t xml:space="preserve"> Resources. Ten </w:t>
      </w:r>
      <w:proofErr w:type="spellStart"/>
      <w:r w:rsidRPr="00EE5FA5">
        <w:rPr>
          <w:rFonts w:ascii="Arial" w:eastAsia="Times New Roman" w:hAnsi="Arial" w:cs="Arial"/>
          <w:color w:val="000000"/>
          <w:sz w:val="24"/>
          <w:lang w:eastAsia="en-GB"/>
        </w:rPr>
        <w:t>Ten</w:t>
      </w:r>
      <w:proofErr w:type="spellEnd"/>
      <w:r w:rsidRPr="00EE5FA5">
        <w:rPr>
          <w:rFonts w:ascii="Arial" w:eastAsia="Times New Roman" w:hAnsi="Arial" w:cs="Arial"/>
          <w:color w:val="000000"/>
          <w:sz w:val="24"/>
          <w:lang w:eastAsia="en-GB"/>
        </w:rPr>
        <w:t xml:space="preserve"> is an award-winning Catholic educational organisation that is well-respected and very experienced in this field of work.</w:t>
      </w:r>
    </w:p>
    <w:p w14:paraId="10523F3C" w14:textId="77777777" w:rsidR="006161B6" w:rsidRPr="00EE5FA5" w:rsidRDefault="006161B6" w:rsidP="006161B6">
      <w:pPr>
        <w:spacing w:line="240" w:lineRule="auto"/>
        <w:rPr>
          <w:rFonts w:ascii="Arial" w:eastAsia="Times New Roman" w:hAnsi="Arial" w:cs="Arial"/>
          <w:sz w:val="28"/>
          <w:szCs w:val="24"/>
          <w:lang w:eastAsia="en-GB"/>
        </w:rPr>
      </w:pPr>
    </w:p>
    <w:p w14:paraId="3E50A91A"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 xml:space="preserve">Life to the Full has been approved by our diocese.  Furthermore, Ten </w:t>
      </w:r>
      <w:proofErr w:type="spellStart"/>
      <w:r w:rsidRPr="00EE5FA5">
        <w:rPr>
          <w:rFonts w:ascii="Arial" w:eastAsia="Times New Roman" w:hAnsi="Arial" w:cs="Arial"/>
          <w:color w:val="000000"/>
          <w:sz w:val="24"/>
          <w:lang w:eastAsia="en-GB"/>
        </w:rPr>
        <w:t>Ten</w:t>
      </w:r>
      <w:proofErr w:type="spellEnd"/>
      <w:r w:rsidRPr="00EE5FA5">
        <w:rPr>
          <w:rFonts w:ascii="Arial" w:eastAsia="Times New Roman" w:hAnsi="Arial" w:cs="Arial"/>
          <w:color w:val="000000"/>
          <w:sz w:val="24"/>
          <w:lang w:eastAsia="en-GB"/>
        </w:rPr>
        <w:t xml:space="preserve"> have entered into a partnership with the Catholic Education Service and the Department for Education to provide training for teachers in Catholic schools on the subject of the new statutory curriculum. Therefore, we are confident that this programme is a very good fit for our school.</w:t>
      </w:r>
    </w:p>
    <w:p w14:paraId="37742F26" w14:textId="77777777" w:rsidR="006161B6" w:rsidRPr="00EE5FA5" w:rsidRDefault="006161B6" w:rsidP="006161B6">
      <w:pPr>
        <w:spacing w:line="240" w:lineRule="auto"/>
        <w:rPr>
          <w:rFonts w:ascii="Arial" w:eastAsia="Times New Roman" w:hAnsi="Arial" w:cs="Arial"/>
          <w:sz w:val="28"/>
          <w:szCs w:val="24"/>
          <w:lang w:eastAsia="en-GB"/>
        </w:rPr>
      </w:pPr>
    </w:p>
    <w:p w14:paraId="7F41A370"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 xml:space="preserve">Through their programme, Ten </w:t>
      </w:r>
      <w:proofErr w:type="spellStart"/>
      <w:r w:rsidRPr="00EE5FA5">
        <w:rPr>
          <w:rFonts w:ascii="Arial" w:eastAsia="Times New Roman" w:hAnsi="Arial" w:cs="Arial"/>
          <w:color w:val="000000"/>
          <w:sz w:val="24"/>
          <w:lang w:eastAsia="en-GB"/>
        </w:rPr>
        <w:t>Ten</w:t>
      </w:r>
      <w:proofErr w:type="spellEnd"/>
      <w:r w:rsidRPr="00EE5FA5">
        <w:rPr>
          <w:rFonts w:ascii="Arial" w:eastAsia="Times New Roman" w:hAnsi="Arial" w:cs="Arial"/>
          <w:color w:val="000000"/>
          <w:sz w:val="24"/>
          <w:lang w:eastAsia="en-GB"/>
        </w:rPr>
        <w:t xml:space="preserve"> understand the foundational role that parents have in educating and nurturing their children on these matters. Within the programme, they have built in resources which will not only keep you informed about what is being taught in school, but will also give you the opportunity to engage your children in discussion, activity and prayer. </w:t>
      </w:r>
    </w:p>
    <w:p w14:paraId="1427E957" w14:textId="77777777" w:rsidR="006161B6" w:rsidRPr="00EE5FA5" w:rsidRDefault="006161B6" w:rsidP="006161B6">
      <w:pPr>
        <w:spacing w:line="240" w:lineRule="auto"/>
        <w:rPr>
          <w:rFonts w:ascii="Arial" w:eastAsia="Times New Roman" w:hAnsi="Arial" w:cs="Arial"/>
          <w:sz w:val="28"/>
          <w:szCs w:val="24"/>
          <w:lang w:eastAsia="en-GB"/>
        </w:rPr>
      </w:pPr>
    </w:p>
    <w:p w14:paraId="5A2F6693"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We would like to have your feedback on our approach, and particularly on the key decisions that we need to take regarding the teaching of certain topics.  To this end, we have opened a consultation period during which we welcome your feedback.  </w:t>
      </w:r>
    </w:p>
    <w:p w14:paraId="677F098A" w14:textId="77777777" w:rsidR="006161B6" w:rsidRPr="00EE5FA5" w:rsidRDefault="006161B6" w:rsidP="006161B6">
      <w:pPr>
        <w:spacing w:line="240" w:lineRule="auto"/>
        <w:rPr>
          <w:rFonts w:ascii="Arial" w:eastAsia="Times New Roman" w:hAnsi="Arial" w:cs="Arial"/>
          <w:sz w:val="28"/>
          <w:szCs w:val="24"/>
          <w:lang w:eastAsia="en-GB"/>
        </w:rPr>
      </w:pPr>
    </w:p>
    <w:p w14:paraId="0F9DE1CE"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 xml:space="preserve">Ten </w:t>
      </w:r>
      <w:proofErr w:type="spellStart"/>
      <w:r w:rsidRPr="00EE5FA5">
        <w:rPr>
          <w:rFonts w:ascii="Arial" w:eastAsia="Times New Roman" w:hAnsi="Arial" w:cs="Arial"/>
          <w:color w:val="000000"/>
          <w:sz w:val="24"/>
          <w:lang w:eastAsia="en-GB"/>
        </w:rPr>
        <w:t>Ten</w:t>
      </w:r>
      <w:proofErr w:type="spellEnd"/>
      <w:r w:rsidRPr="00EE5FA5">
        <w:rPr>
          <w:rFonts w:ascii="Arial" w:eastAsia="Times New Roman" w:hAnsi="Arial" w:cs="Arial"/>
          <w:color w:val="000000"/>
          <w:sz w:val="24"/>
          <w:lang w:eastAsia="en-GB"/>
        </w:rPr>
        <w:t xml:space="preserve"> have provided an online </w:t>
      </w:r>
      <w:r w:rsidRPr="00EE5FA5">
        <w:rPr>
          <w:rFonts w:ascii="Arial" w:eastAsia="Times New Roman" w:hAnsi="Arial" w:cs="Arial"/>
          <w:b/>
          <w:bCs/>
          <w:color w:val="000000"/>
          <w:sz w:val="24"/>
          <w:lang w:eastAsia="en-GB"/>
        </w:rPr>
        <w:t>Parent Consultation Tool</w:t>
      </w:r>
      <w:r w:rsidRPr="00EE5FA5">
        <w:rPr>
          <w:rFonts w:ascii="Arial" w:eastAsia="Times New Roman" w:hAnsi="Arial" w:cs="Arial"/>
          <w:color w:val="000000"/>
          <w:sz w:val="24"/>
          <w:lang w:eastAsia="en-GB"/>
        </w:rPr>
        <w:t>. This is a simple-to-follow, short online course which:</w:t>
      </w:r>
    </w:p>
    <w:p w14:paraId="36EC5A2D" w14:textId="77777777" w:rsidR="006161B6" w:rsidRPr="00EE5FA5" w:rsidRDefault="006161B6" w:rsidP="006161B6">
      <w:pPr>
        <w:spacing w:line="240" w:lineRule="auto"/>
        <w:rPr>
          <w:rFonts w:ascii="Arial" w:eastAsia="Times New Roman" w:hAnsi="Arial" w:cs="Arial"/>
          <w:sz w:val="28"/>
          <w:szCs w:val="24"/>
          <w:lang w:eastAsia="en-GB"/>
        </w:rPr>
      </w:pPr>
    </w:p>
    <w:p w14:paraId="244C4EFC" w14:textId="77777777" w:rsidR="006161B6" w:rsidRPr="00EE5FA5" w:rsidRDefault="006161B6" w:rsidP="006161B6">
      <w:pPr>
        <w:numPr>
          <w:ilvl w:val="0"/>
          <w:numId w:val="1"/>
        </w:numPr>
        <w:spacing w:line="240" w:lineRule="auto"/>
        <w:ind w:left="780"/>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Outlines the statutory changes that will take place.</w:t>
      </w:r>
    </w:p>
    <w:p w14:paraId="1E7EDCD6" w14:textId="77777777" w:rsidR="006161B6" w:rsidRPr="00EE5FA5" w:rsidRDefault="006161B6" w:rsidP="006161B6">
      <w:pPr>
        <w:numPr>
          <w:ilvl w:val="0"/>
          <w:numId w:val="1"/>
        </w:numPr>
        <w:spacing w:line="240" w:lineRule="auto"/>
        <w:ind w:left="780"/>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Articulates a vision for Catholic Relationships and Health Education.</w:t>
      </w:r>
    </w:p>
    <w:p w14:paraId="03EAB591" w14:textId="77777777" w:rsidR="006161B6" w:rsidRPr="00EE5FA5" w:rsidRDefault="006161B6" w:rsidP="006161B6">
      <w:pPr>
        <w:numPr>
          <w:ilvl w:val="0"/>
          <w:numId w:val="1"/>
        </w:numPr>
        <w:spacing w:line="240" w:lineRule="auto"/>
        <w:ind w:left="780"/>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Explains how Life to the Full aims to help us fulfil the statutory curriculum with a Catholic ethos.</w:t>
      </w:r>
    </w:p>
    <w:p w14:paraId="5E443B83" w14:textId="77777777" w:rsidR="006161B6" w:rsidRPr="00EE5FA5" w:rsidRDefault="006161B6" w:rsidP="006161B6">
      <w:pPr>
        <w:numPr>
          <w:ilvl w:val="0"/>
          <w:numId w:val="1"/>
        </w:numPr>
        <w:spacing w:line="240" w:lineRule="auto"/>
        <w:ind w:left="780"/>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Provides some information about key decisions we need to make, in consultation with parents.</w:t>
      </w:r>
    </w:p>
    <w:p w14:paraId="7AAC077F" w14:textId="77777777" w:rsidR="006161B6" w:rsidRPr="00EE5FA5" w:rsidRDefault="006161B6" w:rsidP="006161B6">
      <w:pPr>
        <w:numPr>
          <w:ilvl w:val="0"/>
          <w:numId w:val="1"/>
        </w:numPr>
        <w:spacing w:line="240" w:lineRule="auto"/>
        <w:ind w:left="780"/>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Answers some Frequently Asked Questions.</w:t>
      </w:r>
    </w:p>
    <w:p w14:paraId="34A89D75" w14:textId="77777777" w:rsidR="006161B6" w:rsidRPr="00EE5FA5" w:rsidRDefault="006161B6" w:rsidP="006161B6">
      <w:pPr>
        <w:spacing w:line="240" w:lineRule="auto"/>
        <w:rPr>
          <w:rFonts w:ascii="Arial" w:eastAsia="Times New Roman" w:hAnsi="Arial" w:cs="Arial"/>
          <w:sz w:val="28"/>
          <w:szCs w:val="24"/>
          <w:lang w:eastAsia="en-GB"/>
        </w:rPr>
      </w:pPr>
    </w:p>
    <w:p w14:paraId="41FEEA4D" w14:textId="77777777" w:rsidR="00EE5FA5" w:rsidRDefault="00EE5FA5" w:rsidP="006161B6">
      <w:pPr>
        <w:spacing w:line="240" w:lineRule="auto"/>
        <w:rPr>
          <w:rFonts w:ascii="Arial" w:eastAsia="Times New Roman" w:hAnsi="Arial" w:cs="Arial"/>
          <w:color w:val="000000"/>
          <w:sz w:val="24"/>
          <w:lang w:eastAsia="en-GB"/>
        </w:rPr>
      </w:pPr>
    </w:p>
    <w:p w14:paraId="287432D6" w14:textId="77777777" w:rsidR="00EE5FA5" w:rsidRDefault="00EE5FA5" w:rsidP="006161B6">
      <w:pPr>
        <w:spacing w:line="240" w:lineRule="auto"/>
        <w:rPr>
          <w:rFonts w:ascii="Arial" w:eastAsia="Times New Roman" w:hAnsi="Arial" w:cs="Arial"/>
          <w:color w:val="000000"/>
          <w:sz w:val="24"/>
          <w:lang w:eastAsia="en-GB"/>
        </w:rPr>
      </w:pPr>
    </w:p>
    <w:p w14:paraId="43AD50F8" w14:textId="6B6F509B"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 xml:space="preserve">Ten </w:t>
      </w:r>
      <w:proofErr w:type="spellStart"/>
      <w:r w:rsidRPr="00EE5FA5">
        <w:rPr>
          <w:rFonts w:ascii="Arial" w:eastAsia="Times New Roman" w:hAnsi="Arial" w:cs="Arial"/>
          <w:color w:val="000000"/>
          <w:sz w:val="24"/>
          <w:lang w:eastAsia="en-GB"/>
        </w:rPr>
        <w:t>Ten</w:t>
      </w:r>
      <w:proofErr w:type="spellEnd"/>
      <w:r w:rsidRPr="00EE5FA5">
        <w:rPr>
          <w:rFonts w:ascii="Arial" w:eastAsia="Times New Roman" w:hAnsi="Arial" w:cs="Arial"/>
          <w:color w:val="000000"/>
          <w:sz w:val="24"/>
          <w:lang w:eastAsia="en-GB"/>
        </w:rPr>
        <w:t xml:space="preserve"> have also provided an </w:t>
      </w:r>
      <w:r w:rsidRPr="00EE5FA5">
        <w:rPr>
          <w:rFonts w:ascii="Arial" w:eastAsia="Times New Roman" w:hAnsi="Arial" w:cs="Arial"/>
          <w:b/>
          <w:bCs/>
          <w:color w:val="000000"/>
          <w:sz w:val="24"/>
          <w:lang w:eastAsia="en-GB"/>
        </w:rPr>
        <w:t xml:space="preserve">Online Parent </w:t>
      </w:r>
      <w:proofErr w:type="gramStart"/>
      <w:r w:rsidRPr="00EE5FA5">
        <w:rPr>
          <w:rFonts w:ascii="Arial" w:eastAsia="Times New Roman" w:hAnsi="Arial" w:cs="Arial"/>
          <w:b/>
          <w:bCs/>
          <w:color w:val="000000"/>
          <w:sz w:val="24"/>
          <w:lang w:eastAsia="en-GB"/>
        </w:rPr>
        <w:t>Portal</w:t>
      </w:r>
      <w:r w:rsidRPr="00EE5FA5">
        <w:rPr>
          <w:rFonts w:ascii="Arial" w:eastAsia="Times New Roman" w:hAnsi="Arial" w:cs="Arial"/>
          <w:color w:val="000000"/>
          <w:sz w:val="24"/>
          <w:lang w:eastAsia="en-GB"/>
        </w:rPr>
        <w:t xml:space="preserve"> which</w:t>
      </w:r>
      <w:proofErr w:type="gramEnd"/>
      <w:r w:rsidRPr="00EE5FA5">
        <w:rPr>
          <w:rFonts w:ascii="Arial" w:eastAsia="Times New Roman" w:hAnsi="Arial" w:cs="Arial"/>
          <w:color w:val="000000"/>
          <w:sz w:val="24"/>
          <w:lang w:eastAsia="en-GB"/>
        </w:rPr>
        <w:t xml:space="preserve"> will be a tool we can use throughout the year to keep you informed and updated about the work we are doing in school.</w:t>
      </w:r>
    </w:p>
    <w:p w14:paraId="6B080E29" w14:textId="77777777" w:rsidR="006161B6" w:rsidRPr="00EE5FA5" w:rsidRDefault="006161B6" w:rsidP="006161B6">
      <w:pPr>
        <w:spacing w:line="240" w:lineRule="auto"/>
        <w:rPr>
          <w:rFonts w:ascii="Arial" w:eastAsia="Times New Roman" w:hAnsi="Arial" w:cs="Arial"/>
          <w:sz w:val="28"/>
          <w:szCs w:val="24"/>
          <w:lang w:eastAsia="en-GB"/>
        </w:rPr>
      </w:pPr>
    </w:p>
    <w:p w14:paraId="2F143375" w14:textId="77777777" w:rsidR="006161B6" w:rsidRPr="00EE5FA5" w:rsidRDefault="006161B6" w:rsidP="006161B6">
      <w:pPr>
        <w:spacing w:line="240" w:lineRule="auto"/>
        <w:rPr>
          <w:rFonts w:ascii="Arial" w:eastAsia="Times New Roman" w:hAnsi="Arial" w:cs="Arial"/>
          <w:sz w:val="28"/>
          <w:szCs w:val="24"/>
          <w:lang w:eastAsia="en-GB"/>
        </w:rPr>
      </w:pPr>
      <w:r w:rsidRPr="00EE5FA5">
        <w:rPr>
          <w:rFonts w:ascii="Arial" w:eastAsia="Times New Roman" w:hAnsi="Arial" w:cs="Arial"/>
          <w:color w:val="000000"/>
          <w:sz w:val="24"/>
          <w:lang w:eastAsia="en-GB"/>
        </w:rPr>
        <w:t>To take part in the consultation, please do the following:</w:t>
      </w:r>
    </w:p>
    <w:p w14:paraId="3506CD05" w14:textId="77777777" w:rsidR="006161B6" w:rsidRPr="00EE5FA5" w:rsidRDefault="006161B6" w:rsidP="006161B6">
      <w:pPr>
        <w:spacing w:line="240" w:lineRule="auto"/>
        <w:rPr>
          <w:rFonts w:ascii="Arial" w:eastAsia="Times New Roman" w:hAnsi="Arial" w:cs="Arial"/>
          <w:sz w:val="28"/>
          <w:szCs w:val="24"/>
          <w:lang w:eastAsia="en-GB"/>
        </w:rPr>
      </w:pPr>
    </w:p>
    <w:p w14:paraId="60F41786" w14:textId="77777777" w:rsidR="006161B6" w:rsidRPr="00EE5FA5" w:rsidRDefault="006161B6" w:rsidP="006161B6">
      <w:pPr>
        <w:numPr>
          <w:ilvl w:val="0"/>
          <w:numId w:val="2"/>
        </w:numPr>
        <w:spacing w:line="240" w:lineRule="auto"/>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Access the Parent Consultation Tool here:</w:t>
      </w:r>
    </w:p>
    <w:p w14:paraId="0F37604D" w14:textId="77777777" w:rsidR="006161B6" w:rsidRPr="00EE5FA5" w:rsidRDefault="00551357" w:rsidP="006161B6">
      <w:pPr>
        <w:spacing w:line="240" w:lineRule="auto"/>
        <w:ind w:left="720"/>
        <w:rPr>
          <w:rFonts w:ascii="Arial" w:eastAsia="Times New Roman" w:hAnsi="Arial" w:cs="Arial"/>
          <w:sz w:val="28"/>
          <w:szCs w:val="24"/>
          <w:lang w:eastAsia="en-GB"/>
        </w:rPr>
      </w:pPr>
      <w:hyperlink r:id="rId7" w:history="1">
        <w:r w:rsidR="006161B6" w:rsidRPr="00EE5FA5">
          <w:rPr>
            <w:rFonts w:ascii="Arial" w:eastAsia="Times New Roman" w:hAnsi="Arial" w:cs="Arial"/>
            <w:color w:val="0563C1"/>
            <w:sz w:val="24"/>
            <w:u w:val="single"/>
            <w:lang w:eastAsia="en-GB"/>
          </w:rPr>
          <w:t>www.tentenresources.co.uk/parent-consultation-primary</w:t>
        </w:r>
      </w:hyperlink>
    </w:p>
    <w:p w14:paraId="5A761DAC" w14:textId="77777777" w:rsidR="006161B6" w:rsidRPr="00EE5FA5" w:rsidRDefault="006161B6" w:rsidP="006161B6">
      <w:pPr>
        <w:spacing w:line="240" w:lineRule="auto"/>
        <w:rPr>
          <w:rFonts w:ascii="Arial" w:eastAsia="Times New Roman" w:hAnsi="Arial" w:cs="Arial"/>
          <w:sz w:val="28"/>
          <w:szCs w:val="24"/>
          <w:lang w:eastAsia="en-GB"/>
        </w:rPr>
      </w:pPr>
    </w:p>
    <w:p w14:paraId="005D3611" w14:textId="77777777" w:rsidR="006161B6" w:rsidRPr="00EE5FA5" w:rsidRDefault="006161B6" w:rsidP="006161B6">
      <w:pPr>
        <w:numPr>
          <w:ilvl w:val="0"/>
          <w:numId w:val="3"/>
        </w:numPr>
        <w:spacing w:line="240" w:lineRule="auto"/>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You will need the following login credentials for our school:</w:t>
      </w:r>
    </w:p>
    <w:p w14:paraId="152B9775" w14:textId="18E2BC51" w:rsidR="006161B6" w:rsidRPr="00EE5FA5" w:rsidRDefault="00EE5FA5" w:rsidP="006161B6">
      <w:pPr>
        <w:spacing w:line="240" w:lineRule="auto"/>
        <w:ind w:left="720"/>
        <w:rPr>
          <w:rFonts w:ascii="Arial" w:eastAsia="Times New Roman" w:hAnsi="Arial" w:cs="Arial"/>
          <w:sz w:val="28"/>
          <w:szCs w:val="24"/>
          <w:lang w:eastAsia="en-GB"/>
        </w:rPr>
      </w:pPr>
      <w:r w:rsidRPr="00EE5FA5">
        <w:rPr>
          <w:rFonts w:ascii="Arial" w:eastAsia="Times New Roman" w:hAnsi="Arial" w:cs="Arial"/>
          <w:noProof/>
          <w:sz w:val="28"/>
          <w:szCs w:val="24"/>
          <w:lang w:eastAsia="en-GB"/>
        </w:rPr>
        <w:drawing>
          <wp:inline distT="0" distB="0" distL="0" distR="0" wp14:anchorId="4D5F2DD7" wp14:editId="52259229">
            <wp:extent cx="5731510" cy="1231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 to the Full.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231265"/>
                    </a:xfrm>
                    <a:prstGeom prst="rect">
                      <a:avLst/>
                    </a:prstGeom>
                  </pic:spPr>
                </pic:pic>
              </a:graphicData>
            </a:graphic>
          </wp:inline>
        </w:drawing>
      </w:r>
    </w:p>
    <w:p w14:paraId="445E330F" w14:textId="77777777" w:rsidR="006161B6" w:rsidRPr="00EE5FA5" w:rsidRDefault="006161B6" w:rsidP="006161B6">
      <w:pPr>
        <w:spacing w:line="240" w:lineRule="auto"/>
        <w:rPr>
          <w:rFonts w:ascii="Arial" w:eastAsia="Times New Roman" w:hAnsi="Arial" w:cs="Arial"/>
          <w:sz w:val="28"/>
          <w:szCs w:val="24"/>
          <w:lang w:eastAsia="en-GB"/>
        </w:rPr>
      </w:pPr>
    </w:p>
    <w:p w14:paraId="6CD9A463" w14:textId="77777777" w:rsidR="006161B6" w:rsidRPr="00EE5FA5" w:rsidRDefault="006161B6" w:rsidP="006161B6">
      <w:pPr>
        <w:numPr>
          <w:ilvl w:val="0"/>
          <w:numId w:val="4"/>
        </w:numPr>
        <w:spacing w:line="240" w:lineRule="auto"/>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Undertake the Parent Consultation course provided.</w:t>
      </w:r>
    </w:p>
    <w:p w14:paraId="7484697D" w14:textId="77777777" w:rsidR="006161B6" w:rsidRPr="00EE5FA5" w:rsidRDefault="006161B6" w:rsidP="006161B6">
      <w:pPr>
        <w:spacing w:line="240" w:lineRule="auto"/>
        <w:rPr>
          <w:rFonts w:ascii="Arial" w:eastAsia="Times New Roman" w:hAnsi="Arial" w:cs="Arial"/>
          <w:sz w:val="28"/>
          <w:szCs w:val="24"/>
          <w:lang w:eastAsia="en-GB"/>
        </w:rPr>
      </w:pPr>
    </w:p>
    <w:p w14:paraId="16CFE69C" w14:textId="283BEC40" w:rsidR="006161B6" w:rsidRPr="00EE5FA5" w:rsidRDefault="006161B6" w:rsidP="006161B6">
      <w:pPr>
        <w:numPr>
          <w:ilvl w:val="0"/>
          <w:numId w:val="5"/>
        </w:numPr>
        <w:spacing w:line="240" w:lineRule="auto"/>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Complete the following questionnaire:</w:t>
      </w:r>
    </w:p>
    <w:p w14:paraId="1DE31411" w14:textId="1B6E4BCF" w:rsidR="00EE5FA5" w:rsidRPr="00EE5FA5" w:rsidRDefault="00EE5FA5" w:rsidP="00EE5FA5">
      <w:pPr>
        <w:spacing w:line="240" w:lineRule="auto"/>
        <w:ind w:left="720"/>
        <w:textAlignment w:val="baseline"/>
        <w:rPr>
          <w:rFonts w:ascii="Arial" w:eastAsia="Times New Roman" w:hAnsi="Arial" w:cs="Arial"/>
          <w:color w:val="000000"/>
          <w:sz w:val="24"/>
          <w:lang w:eastAsia="en-GB"/>
        </w:rPr>
      </w:pPr>
      <w:hyperlink r:id="rId9" w:history="1">
        <w:r w:rsidRPr="00EE5FA5">
          <w:rPr>
            <w:rStyle w:val="Hyperlink"/>
            <w:rFonts w:ascii="Arial" w:eastAsia="Times New Roman" w:hAnsi="Arial" w:cs="Arial"/>
            <w:sz w:val="24"/>
            <w:lang w:eastAsia="en-GB"/>
          </w:rPr>
          <w:t>https://www.surveymonkey.co.uk/r/KSV8BQN</w:t>
        </w:r>
      </w:hyperlink>
    </w:p>
    <w:p w14:paraId="65004C8B" w14:textId="77777777" w:rsidR="00EE5FA5" w:rsidRPr="00EE5FA5" w:rsidRDefault="00EE5FA5" w:rsidP="00EE5FA5">
      <w:pPr>
        <w:spacing w:line="240" w:lineRule="auto"/>
        <w:textAlignment w:val="baseline"/>
        <w:rPr>
          <w:rFonts w:ascii="Arial" w:eastAsia="Times New Roman" w:hAnsi="Arial" w:cs="Arial"/>
          <w:color w:val="000000"/>
          <w:sz w:val="24"/>
          <w:lang w:eastAsia="en-GB"/>
        </w:rPr>
      </w:pPr>
    </w:p>
    <w:p w14:paraId="5406C844" w14:textId="77777777" w:rsidR="006161B6" w:rsidRPr="00EE5FA5" w:rsidRDefault="006161B6" w:rsidP="006161B6">
      <w:pPr>
        <w:spacing w:line="240" w:lineRule="auto"/>
        <w:rPr>
          <w:rFonts w:ascii="Arial" w:eastAsia="Times New Roman" w:hAnsi="Arial" w:cs="Arial"/>
          <w:sz w:val="28"/>
          <w:szCs w:val="24"/>
          <w:lang w:eastAsia="en-GB"/>
        </w:rPr>
      </w:pPr>
    </w:p>
    <w:p w14:paraId="233DC0C8" w14:textId="6F339083" w:rsidR="006161B6" w:rsidRPr="00EE5FA5" w:rsidRDefault="00EE5FA5" w:rsidP="006161B6">
      <w:pPr>
        <w:numPr>
          <w:ilvl w:val="0"/>
          <w:numId w:val="6"/>
        </w:numPr>
        <w:spacing w:line="240" w:lineRule="auto"/>
        <w:textAlignment w:val="baseline"/>
        <w:rPr>
          <w:rFonts w:ascii="Arial" w:eastAsia="Times New Roman" w:hAnsi="Arial" w:cs="Arial"/>
          <w:color w:val="000000"/>
          <w:sz w:val="24"/>
          <w:lang w:eastAsia="en-GB"/>
        </w:rPr>
      </w:pPr>
      <w:r w:rsidRPr="00EE5FA5">
        <w:rPr>
          <w:rFonts w:ascii="Arial" w:eastAsia="Times New Roman" w:hAnsi="Arial" w:cs="Arial"/>
          <w:color w:val="000000"/>
          <w:sz w:val="24"/>
          <w:lang w:eastAsia="en-GB"/>
        </w:rPr>
        <w:t>Send us your feedback by 31</w:t>
      </w:r>
      <w:r w:rsidRPr="00EE5FA5">
        <w:rPr>
          <w:rFonts w:ascii="Arial" w:eastAsia="Times New Roman" w:hAnsi="Arial" w:cs="Arial"/>
          <w:color w:val="000000"/>
          <w:sz w:val="24"/>
          <w:vertAlign w:val="superscript"/>
          <w:lang w:eastAsia="en-GB"/>
        </w:rPr>
        <w:t>st</w:t>
      </w:r>
      <w:r w:rsidRPr="00EE5FA5">
        <w:rPr>
          <w:rFonts w:ascii="Arial" w:eastAsia="Times New Roman" w:hAnsi="Arial" w:cs="Arial"/>
          <w:color w:val="000000"/>
          <w:sz w:val="24"/>
          <w:lang w:eastAsia="en-GB"/>
        </w:rPr>
        <w:t xml:space="preserve"> March 2022</w:t>
      </w:r>
    </w:p>
    <w:p w14:paraId="13197799" w14:textId="77777777" w:rsidR="006161B6" w:rsidRPr="00EE5FA5" w:rsidRDefault="006161B6" w:rsidP="006161B6">
      <w:pPr>
        <w:spacing w:line="240" w:lineRule="auto"/>
        <w:rPr>
          <w:rFonts w:ascii="Arial" w:eastAsia="Times New Roman" w:hAnsi="Arial" w:cs="Arial"/>
          <w:sz w:val="28"/>
          <w:szCs w:val="24"/>
          <w:lang w:eastAsia="en-GB"/>
        </w:rPr>
      </w:pPr>
    </w:p>
    <w:p w14:paraId="5912D6D7" w14:textId="77777777" w:rsidR="006161B6" w:rsidRPr="00EE5FA5" w:rsidRDefault="006161B6" w:rsidP="006161B6">
      <w:pPr>
        <w:spacing w:line="240" w:lineRule="auto"/>
        <w:rPr>
          <w:rFonts w:ascii="Arial" w:eastAsia="Times New Roman" w:hAnsi="Arial" w:cs="Arial"/>
          <w:sz w:val="28"/>
          <w:szCs w:val="24"/>
          <w:lang w:eastAsia="en-GB"/>
        </w:rPr>
      </w:pPr>
    </w:p>
    <w:p w14:paraId="42C8D74A" w14:textId="0CCEFE35" w:rsidR="006161B6" w:rsidRDefault="006161B6" w:rsidP="006161B6">
      <w:pPr>
        <w:spacing w:line="240" w:lineRule="auto"/>
        <w:rPr>
          <w:rFonts w:ascii="Arial" w:eastAsia="Times New Roman" w:hAnsi="Arial" w:cs="Arial"/>
          <w:color w:val="000000"/>
          <w:sz w:val="24"/>
          <w:lang w:eastAsia="en-GB"/>
        </w:rPr>
      </w:pPr>
      <w:r w:rsidRPr="00EE5FA5">
        <w:rPr>
          <w:rFonts w:ascii="Arial" w:eastAsia="Times New Roman" w:hAnsi="Arial" w:cs="Arial"/>
          <w:color w:val="000000"/>
          <w:sz w:val="24"/>
          <w:lang w:eastAsia="en-GB"/>
        </w:rPr>
        <w:t>We hope that our approach not only assures you about the new subject we are going to undertake; we hope that this will be an important and exciting opportunity for our entire school community.</w:t>
      </w:r>
    </w:p>
    <w:p w14:paraId="7BFAEF26" w14:textId="64B571F9" w:rsidR="00EE5FA5" w:rsidRDefault="00EE5FA5" w:rsidP="006161B6">
      <w:pPr>
        <w:spacing w:line="240" w:lineRule="auto"/>
        <w:rPr>
          <w:rFonts w:ascii="Arial" w:eastAsia="Times New Roman" w:hAnsi="Arial" w:cs="Arial"/>
          <w:color w:val="000000"/>
          <w:sz w:val="24"/>
          <w:lang w:eastAsia="en-GB"/>
        </w:rPr>
      </w:pPr>
    </w:p>
    <w:p w14:paraId="1FE25053" w14:textId="61437019" w:rsidR="00EE5FA5" w:rsidRDefault="00EE5FA5" w:rsidP="006161B6">
      <w:pPr>
        <w:spacing w:line="240" w:lineRule="auto"/>
        <w:rPr>
          <w:rFonts w:ascii="Arial" w:eastAsia="Times New Roman" w:hAnsi="Arial" w:cs="Arial"/>
          <w:color w:val="000000"/>
          <w:sz w:val="24"/>
          <w:lang w:eastAsia="en-GB"/>
        </w:rPr>
      </w:pPr>
      <w:r>
        <w:rPr>
          <w:rFonts w:ascii="Arial" w:eastAsia="Times New Roman" w:hAnsi="Arial" w:cs="Arial"/>
          <w:color w:val="000000"/>
          <w:sz w:val="24"/>
          <w:lang w:eastAsia="en-GB"/>
        </w:rPr>
        <w:t>Kind regards,</w:t>
      </w:r>
    </w:p>
    <w:p w14:paraId="73305834" w14:textId="4465B9D8" w:rsidR="00EE5FA5" w:rsidRPr="00EE5FA5" w:rsidRDefault="00551357" w:rsidP="006161B6">
      <w:pPr>
        <w:spacing w:line="240" w:lineRule="auto"/>
        <w:rPr>
          <w:rFonts w:ascii="Arial" w:eastAsia="Times New Roman" w:hAnsi="Arial" w:cs="Arial"/>
          <w:sz w:val="28"/>
          <w:szCs w:val="24"/>
          <w:lang w:eastAsia="en-GB"/>
        </w:rPr>
      </w:pPr>
      <w:r>
        <w:rPr>
          <w:rFonts w:ascii="Arial" w:eastAsia="Times New Roman" w:hAnsi="Arial" w:cs="Arial"/>
          <w:color w:val="000000"/>
          <w:sz w:val="24"/>
          <w:lang w:eastAsia="en-GB"/>
        </w:rPr>
        <w:t>Moira Breeze</w:t>
      </w:r>
      <w:bookmarkStart w:id="0" w:name="_GoBack"/>
      <w:bookmarkEnd w:id="0"/>
    </w:p>
    <w:p w14:paraId="1741E594" w14:textId="77777777" w:rsidR="00E85DD7" w:rsidRPr="00EE5FA5" w:rsidRDefault="00E85DD7">
      <w:pPr>
        <w:rPr>
          <w:rFonts w:ascii="Arial" w:hAnsi="Arial" w:cs="Arial"/>
          <w:sz w:val="24"/>
        </w:rPr>
      </w:pPr>
    </w:p>
    <w:sectPr w:rsidR="00E85DD7" w:rsidRPr="00EE5FA5" w:rsidSect="006161B6">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1333" w14:textId="77777777" w:rsidR="008953D9" w:rsidRDefault="008953D9" w:rsidP="006161B6">
      <w:pPr>
        <w:spacing w:line="240" w:lineRule="auto"/>
      </w:pPr>
      <w:r>
        <w:separator/>
      </w:r>
    </w:p>
  </w:endnote>
  <w:endnote w:type="continuationSeparator" w:id="0">
    <w:p w14:paraId="4F84D608" w14:textId="77777777" w:rsidR="008953D9" w:rsidRDefault="008953D9" w:rsidP="00616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2BA0" w14:textId="77777777" w:rsidR="008953D9" w:rsidRDefault="008953D9" w:rsidP="006161B6">
      <w:pPr>
        <w:spacing w:line="240" w:lineRule="auto"/>
      </w:pPr>
      <w:r>
        <w:separator/>
      </w:r>
    </w:p>
  </w:footnote>
  <w:footnote w:type="continuationSeparator" w:id="0">
    <w:p w14:paraId="22904D10" w14:textId="77777777" w:rsidR="008953D9" w:rsidRDefault="008953D9" w:rsidP="006161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AF4C" w14:textId="44C85120" w:rsidR="006161B6" w:rsidRPr="006161B6" w:rsidRDefault="006161B6" w:rsidP="006161B6">
    <w:pPr>
      <w:pStyle w:val="Header"/>
      <w:jc w:val="center"/>
      <w:rPr>
        <w:rFonts w:ascii="Arial" w:hAnsi="Arial" w:cs="Arial"/>
        <w:color w:val="FF0000"/>
      </w:rPr>
    </w:pPr>
    <w:r w:rsidRPr="006161B6">
      <w:rPr>
        <w:rFonts w:ascii="Arial" w:hAnsi="Arial" w:cs="Arial"/>
        <w:color w:val="FF0000"/>
        <w:highlight w:val="darkGray"/>
      </w:rPr>
      <w:t>.</w:t>
    </w:r>
  </w:p>
  <w:p w14:paraId="36C8A3E4" w14:textId="77777777" w:rsidR="006161B6" w:rsidRDefault="00616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DE5"/>
    <w:multiLevelType w:val="multilevel"/>
    <w:tmpl w:val="616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491"/>
    <w:multiLevelType w:val="multilevel"/>
    <w:tmpl w:val="698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508"/>
    <w:multiLevelType w:val="multilevel"/>
    <w:tmpl w:val="98B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D3B73"/>
    <w:multiLevelType w:val="multilevel"/>
    <w:tmpl w:val="D80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72D49"/>
    <w:multiLevelType w:val="multilevel"/>
    <w:tmpl w:val="1D3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868F2"/>
    <w:multiLevelType w:val="multilevel"/>
    <w:tmpl w:val="D7D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B6"/>
    <w:rsid w:val="00551357"/>
    <w:rsid w:val="006161B6"/>
    <w:rsid w:val="008953D9"/>
    <w:rsid w:val="00E85DD7"/>
    <w:rsid w:val="00EE5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EFD2"/>
  <w15:chartTrackingRefBased/>
  <w15:docId w15:val="{C12761ED-C1B1-4EDD-8689-15D798F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1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161B6"/>
    <w:rPr>
      <w:color w:val="0000FF"/>
      <w:u w:val="single"/>
    </w:rPr>
  </w:style>
  <w:style w:type="paragraph" w:styleId="Header">
    <w:name w:val="header"/>
    <w:basedOn w:val="Normal"/>
    <w:link w:val="HeaderChar"/>
    <w:uiPriority w:val="99"/>
    <w:unhideWhenUsed/>
    <w:rsid w:val="006161B6"/>
    <w:pPr>
      <w:tabs>
        <w:tab w:val="center" w:pos="4513"/>
        <w:tab w:val="right" w:pos="9026"/>
      </w:tabs>
      <w:spacing w:line="240" w:lineRule="auto"/>
    </w:pPr>
  </w:style>
  <w:style w:type="character" w:customStyle="1" w:styleId="HeaderChar">
    <w:name w:val="Header Char"/>
    <w:basedOn w:val="DefaultParagraphFont"/>
    <w:link w:val="Header"/>
    <w:uiPriority w:val="99"/>
    <w:rsid w:val="006161B6"/>
  </w:style>
  <w:style w:type="paragraph" w:styleId="Footer">
    <w:name w:val="footer"/>
    <w:basedOn w:val="Normal"/>
    <w:link w:val="FooterChar"/>
    <w:uiPriority w:val="99"/>
    <w:unhideWhenUsed/>
    <w:rsid w:val="006161B6"/>
    <w:pPr>
      <w:tabs>
        <w:tab w:val="center" w:pos="4513"/>
        <w:tab w:val="right" w:pos="9026"/>
      </w:tabs>
      <w:spacing w:line="240" w:lineRule="auto"/>
    </w:pPr>
  </w:style>
  <w:style w:type="character" w:customStyle="1" w:styleId="FooterChar">
    <w:name w:val="Footer Char"/>
    <w:basedOn w:val="DefaultParagraphFont"/>
    <w:link w:val="Footer"/>
    <w:uiPriority w:val="99"/>
    <w:rsid w:val="0061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entenresources.co.uk/parent-consultation-pri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monkey.co.uk/r/KSV8BQ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O'Brien</dc:creator>
  <cp:keywords/>
  <dc:description/>
  <cp:lastModifiedBy>Justyna Konikowska</cp:lastModifiedBy>
  <cp:revision>2</cp:revision>
  <dcterms:created xsi:type="dcterms:W3CDTF">2022-03-10T12:54:00Z</dcterms:created>
  <dcterms:modified xsi:type="dcterms:W3CDTF">2022-03-10T12:54:00Z</dcterms:modified>
</cp:coreProperties>
</file>