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B126F" w14:textId="0440B2A0" w:rsidR="00967E85" w:rsidRDefault="00967E85">
      <w:pPr>
        <w:pStyle w:val="Title"/>
      </w:pPr>
    </w:p>
    <w:p w14:paraId="0D6EF42F" w14:textId="77777777" w:rsidR="00967E85" w:rsidRDefault="00E61121">
      <w:pPr>
        <w:spacing w:line="240" w:lineRule="auto"/>
        <w:ind w:left="7200"/>
        <w:jc w:val="center"/>
        <w:rPr>
          <w:b/>
          <w:sz w:val="28"/>
          <w:szCs w:val="28"/>
        </w:rPr>
      </w:pPr>
      <w:r>
        <w:rPr>
          <w:b/>
          <w:noProof/>
          <w:sz w:val="28"/>
          <w:szCs w:val="28"/>
        </w:rPr>
        <w:drawing>
          <wp:inline distT="0" distB="0" distL="0" distR="0" wp14:anchorId="1522B6B6" wp14:editId="6FC830EB">
            <wp:extent cx="1560830" cy="978226"/>
            <wp:effectExtent l="0" t="0" r="0" b="0"/>
            <wp:docPr id="718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560830" cy="978226"/>
                    </a:xfrm>
                    <a:prstGeom prst="rect">
                      <a:avLst/>
                    </a:prstGeom>
                    <a:ln/>
                  </pic:spPr>
                </pic:pic>
              </a:graphicData>
            </a:graphic>
          </wp:inline>
        </w:drawing>
      </w:r>
    </w:p>
    <w:p w14:paraId="749A69F7" w14:textId="77777777" w:rsidR="00967E85" w:rsidRDefault="00E61121">
      <w:pPr>
        <w:tabs>
          <w:tab w:val="left" w:pos="1371"/>
        </w:tabs>
        <w:spacing w:line="240" w:lineRule="auto"/>
        <w:jc w:val="both"/>
        <w:rPr>
          <w:b/>
          <w:sz w:val="40"/>
          <w:szCs w:val="40"/>
        </w:rPr>
      </w:pPr>
      <w:r>
        <w:rPr>
          <w:b/>
          <w:sz w:val="40"/>
          <w:szCs w:val="40"/>
        </w:rPr>
        <w:tab/>
      </w:r>
    </w:p>
    <w:p w14:paraId="62E02017" w14:textId="77777777" w:rsidR="00967E85" w:rsidRDefault="00967E85">
      <w:pPr>
        <w:tabs>
          <w:tab w:val="left" w:pos="1371"/>
        </w:tabs>
        <w:spacing w:line="240" w:lineRule="auto"/>
        <w:jc w:val="both"/>
        <w:rPr>
          <w:b/>
          <w:sz w:val="40"/>
          <w:szCs w:val="40"/>
        </w:rPr>
      </w:pPr>
    </w:p>
    <w:p w14:paraId="4B3BF9D5" w14:textId="77777777" w:rsidR="00967E85" w:rsidRDefault="00967E85">
      <w:pPr>
        <w:spacing w:line="240" w:lineRule="auto"/>
        <w:jc w:val="center"/>
        <w:rPr>
          <w:rFonts w:ascii="Calibri" w:eastAsia="Calibri" w:hAnsi="Calibri" w:cs="Calibri"/>
          <w:b/>
          <w:sz w:val="72"/>
          <w:szCs w:val="72"/>
        </w:rPr>
      </w:pPr>
    </w:p>
    <w:p w14:paraId="56EC344C" w14:textId="77777777" w:rsidR="00967E85" w:rsidRDefault="00E61121">
      <w:pPr>
        <w:spacing w:line="240" w:lineRule="auto"/>
        <w:jc w:val="center"/>
        <w:rPr>
          <w:b/>
          <w:color w:val="548DD4"/>
          <w:sz w:val="52"/>
          <w:szCs w:val="52"/>
        </w:rPr>
      </w:pPr>
      <w:r>
        <w:rPr>
          <w:b/>
          <w:noProof/>
          <w:color w:val="000000"/>
          <w:sz w:val="72"/>
          <w:szCs w:val="72"/>
        </w:rPr>
        <w:drawing>
          <wp:inline distT="0" distB="0" distL="0" distR="0" wp14:anchorId="6E09882D" wp14:editId="7EBA1A42">
            <wp:extent cx="1266825" cy="1571625"/>
            <wp:effectExtent l="0" t="0" r="0" b="0"/>
            <wp:docPr id="7184" name="image10.jpg" descr="https://lh5.googleusercontent.com/nqHPYdkGCL975rrZJeG4EvcRwpareWLZFRaQ9Z72948DqeAUTxj_vzFJZyHvxrnyg6uBjI2w_z6rXxlzkK7eeIKDyrk5_Jw0SStp1dgrWdkWvqTWCQZDkBxBkSBUWrV1ELlgi7eovGuSRmnaVgssBMwljfZrtWWsCD0N_yP_GAX7Aydbacerzm_AZCn4uMOciMN5UQ"/>
            <wp:cNvGraphicFramePr/>
            <a:graphic xmlns:a="http://schemas.openxmlformats.org/drawingml/2006/main">
              <a:graphicData uri="http://schemas.openxmlformats.org/drawingml/2006/picture">
                <pic:pic xmlns:pic="http://schemas.openxmlformats.org/drawingml/2006/picture">
                  <pic:nvPicPr>
                    <pic:cNvPr id="0" name="image10.jpg" descr="https://lh5.googleusercontent.com/nqHPYdkGCL975rrZJeG4EvcRwpareWLZFRaQ9Z72948DqeAUTxj_vzFJZyHvxrnyg6uBjI2w_z6rXxlzkK7eeIKDyrk5_Jw0SStp1dgrWdkWvqTWCQZDkBxBkSBUWrV1ELlgi7eovGuSRmnaVgssBMwljfZrtWWsCD0N_yP_GAX7Aydbacerzm_AZCn4uMOciMN5UQ"/>
                    <pic:cNvPicPr preferRelativeResize="0"/>
                  </pic:nvPicPr>
                  <pic:blipFill>
                    <a:blip r:embed="rId9"/>
                    <a:srcRect/>
                    <a:stretch>
                      <a:fillRect/>
                    </a:stretch>
                  </pic:blipFill>
                  <pic:spPr>
                    <a:xfrm>
                      <a:off x="0" y="0"/>
                      <a:ext cx="1266825" cy="1571625"/>
                    </a:xfrm>
                    <a:prstGeom prst="rect">
                      <a:avLst/>
                    </a:prstGeom>
                    <a:ln/>
                  </pic:spPr>
                </pic:pic>
              </a:graphicData>
            </a:graphic>
          </wp:inline>
        </w:drawing>
      </w:r>
    </w:p>
    <w:p w14:paraId="3E9F323C" w14:textId="77777777" w:rsidR="00967E85" w:rsidRDefault="00967E85">
      <w:pPr>
        <w:spacing w:line="240" w:lineRule="auto"/>
        <w:jc w:val="center"/>
        <w:rPr>
          <w:b/>
          <w:color w:val="000000"/>
          <w:sz w:val="52"/>
          <w:szCs w:val="52"/>
        </w:rPr>
      </w:pPr>
    </w:p>
    <w:p w14:paraId="7C56ED7A" w14:textId="77777777" w:rsidR="00967E85" w:rsidRDefault="00E61121">
      <w:pPr>
        <w:spacing w:line="240" w:lineRule="auto"/>
        <w:jc w:val="center"/>
        <w:rPr>
          <w:rFonts w:ascii="Calibri" w:eastAsia="Calibri" w:hAnsi="Calibri" w:cs="Calibri"/>
          <w:b/>
          <w:color w:val="000000"/>
          <w:sz w:val="52"/>
          <w:szCs w:val="52"/>
        </w:rPr>
      </w:pPr>
      <w:r>
        <w:rPr>
          <w:rFonts w:ascii="Calibri" w:eastAsia="Calibri" w:hAnsi="Calibri" w:cs="Calibri"/>
          <w:b/>
          <w:color w:val="000000"/>
          <w:sz w:val="52"/>
          <w:szCs w:val="52"/>
        </w:rPr>
        <w:t>St. Clare’s Behaviour and Relationships Policy</w:t>
      </w:r>
    </w:p>
    <w:p w14:paraId="2DE15EAD" w14:textId="77777777" w:rsidR="00967E85" w:rsidRDefault="00967E85">
      <w:pPr>
        <w:spacing w:line="240" w:lineRule="auto"/>
        <w:jc w:val="center"/>
        <w:rPr>
          <w:b/>
          <w:color w:val="000000"/>
          <w:sz w:val="52"/>
          <w:szCs w:val="52"/>
        </w:rPr>
      </w:pPr>
    </w:p>
    <w:p w14:paraId="39F9E857" w14:textId="77777777" w:rsidR="00967E85" w:rsidRDefault="00E61121">
      <w:pPr>
        <w:tabs>
          <w:tab w:val="left" w:pos="1371"/>
        </w:tabs>
        <w:spacing w:line="240" w:lineRule="auto"/>
        <w:jc w:val="center"/>
        <w:rPr>
          <w:rFonts w:ascii="Calibri" w:eastAsia="Calibri" w:hAnsi="Calibri" w:cs="Calibri"/>
          <w:b/>
          <w:color w:val="000000"/>
          <w:sz w:val="32"/>
          <w:szCs w:val="32"/>
        </w:rPr>
      </w:pPr>
      <w:r>
        <w:rPr>
          <w:rFonts w:ascii="Calibri" w:eastAsia="Calibri" w:hAnsi="Calibri" w:cs="Calibri"/>
          <w:b/>
          <w:color w:val="000000"/>
          <w:sz w:val="32"/>
          <w:szCs w:val="32"/>
        </w:rPr>
        <w:t>(</w:t>
      </w:r>
      <w:proofErr w:type="gramStart"/>
      <w:r>
        <w:rPr>
          <w:rFonts w:ascii="Calibri" w:eastAsia="Calibri" w:hAnsi="Calibri" w:cs="Calibri"/>
          <w:b/>
          <w:color w:val="000000"/>
          <w:sz w:val="32"/>
          <w:szCs w:val="32"/>
        </w:rPr>
        <w:t>including</w:t>
      </w:r>
      <w:proofErr w:type="gramEnd"/>
      <w:r>
        <w:rPr>
          <w:rFonts w:ascii="Calibri" w:eastAsia="Calibri" w:hAnsi="Calibri" w:cs="Calibri"/>
          <w:b/>
          <w:color w:val="000000"/>
          <w:sz w:val="32"/>
          <w:szCs w:val="32"/>
        </w:rPr>
        <w:t xml:space="preserve"> support for children with social,</w:t>
      </w:r>
    </w:p>
    <w:p w14:paraId="4353351C" w14:textId="77777777" w:rsidR="00967E85" w:rsidRDefault="00E61121">
      <w:pPr>
        <w:tabs>
          <w:tab w:val="left" w:pos="1371"/>
        </w:tabs>
        <w:spacing w:line="240" w:lineRule="auto"/>
        <w:jc w:val="center"/>
        <w:rPr>
          <w:rFonts w:ascii="Calibri" w:eastAsia="Calibri" w:hAnsi="Calibri" w:cs="Calibri"/>
          <w:b/>
          <w:color w:val="000000"/>
          <w:sz w:val="32"/>
          <w:szCs w:val="32"/>
        </w:rPr>
      </w:pPr>
      <w:r>
        <w:rPr>
          <w:rFonts w:ascii="Calibri" w:eastAsia="Calibri" w:hAnsi="Calibri" w:cs="Calibri"/>
          <w:b/>
          <w:color w:val="000000"/>
          <w:sz w:val="32"/>
          <w:szCs w:val="32"/>
        </w:rPr>
        <w:t>emotional and mental health needs)</w:t>
      </w:r>
    </w:p>
    <w:p w14:paraId="6A295567" w14:textId="77777777" w:rsidR="00967E85" w:rsidRDefault="00967E85">
      <w:pPr>
        <w:tabs>
          <w:tab w:val="left" w:pos="1371"/>
        </w:tabs>
        <w:spacing w:line="240" w:lineRule="auto"/>
        <w:jc w:val="both"/>
        <w:rPr>
          <w:b/>
          <w:sz w:val="40"/>
          <w:szCs w:val="40"/>
        </w:rPr>
      </w:pPr>
    </w:p>
    <w:p w14:paraId="4EBE2F47" w14:textId="77777777" w:rsidR="00967E85" w:rsidRDefault="00E61121">
      <w:pPr>
        <w:tabs>
          <w:tab w:val="left" w:pos="1371"/>
        </w:tabs>
        <w:spacing w:line="240" w:lineRule="auto"/>
        <w:jc w:val="center"/>
        <w:rPr>
          <w:b/>
          <w:sz w:val="40"/>
          <w:szCs w:val="40"/>
        </w:rPr>
      </w:pPr>
      <w:r>
        <w:rPr>
          <w:noProof/>
        </w:rPr>
        <w:drawing>
          <wp:inline distT="0" distB="0" distL="0" distR="0" wp14:anchorId="448E562E" wp14:editId="238CF476">
            <wp:extent cx="714375" cy="866775"/>
            <wp:effectExtent l="0" t="0" r="0" b="0"/>
            <wp:docPr id="7183" name="image4.png" descr="https://lh4.googleusercontent.com/aMA9jZlYBDW3oYd-gF7YjE75E1nN5SJdl5MUgn-RQTMtbZNqTRByUrqxynLKTJk0_oJSvk5g9tw2DPs1ym3iPDyEExGuo5-FSj3difyJ4QXdber1yi_F2_1YdgTIawbrzqLw8ynXoyQT6rq3FyGJuDgNG3qGem9TLSk2zGdcJmWWg1ttlAvcvHowiEk-4PX56K4O3g"/>
            <wp:cNvGraphicFramePr/>
            <a:graphic xmlns:a="http://schemas.openxmlformats.org/drawingml/2006/main">
              <a:graphicData uri="http://schemas.openxmlformats.org/drawingml/2006/picture">
                <pic:pic xmlns:pic="http://schemas.openxmlformats.org/drawingml/2006/picture">
                  <pic:nvPicPr>
                    <pic:cNvPr id="0" name="image4.png" descr="https://lh4.googleusercontent.com/aMA9jZlYBDW3oYd-gF7YjE75E1nN5SJdl5MUgn-RQTMtbZNqTRByUrqxynLKTJk0_oJSvk5g9tw2DPs1ym3iPDyEExGuo5-FSj3difyJ4QXdber1yi_F2_1YdgTIawbrzqLw8ynXoyQT6rq3FyGJuDgNG3qGem9TLSk2zGdcJmWWg1ttlAvcvHowiEk-4PX56K4O3g"/>
                    <pic:cNvPicPr preferRelativeResize="0"/>
                  </pic:nvPicPr>
                  <pic:blipFill>
                    <a:blip r:embed="rId10"/>
                    <a:srcRect/>
                    <a:stretch>
                      <a:fillRect/>
                    </a:stretch>
                  </pic:blipFill>
                  <pic:spPr>
                    <a:xfrm>
                      <a:off x="0" y="0"/>
                      <a:ext cx="714375" cy="866775"/>
                    </a:xfrm>
                    <a:prstGeom prst="rect">
                      <a:avLst/>
                    </a:prstGeom>
                    <a:ln/>
                  </pic:spPr>
                </pic:pic>
              </a:graphicData>
            </a:graphic>
          </wp:inline>
        </w:drawing>
      </w:r>
    </w:p>
    <w:p w14:paraId="71288EFB" w14:textId="77777777" w:rsidR="00967E85" w:rsidRDefault="00967E85" w:rsidP="00CB1839">
      <w:pPr>
        <w:spacing w:after="200" w:line="240" w:lineRule="auto"/>
        <w:jc w:val="center"/>
        <w:rPr>
          <w:color w:val="548DD4"/>
          <w:sz w:val="52"/>
          <w:szCs w:val="52"/>
        </w:rPr>
      </w:pPr>
    </w:p>
    <w:p w14:paraId="3C022B5E" w14:textId="326E96E9" w:rsidR="00967E85" w:rsidRDefault="00967E85" w:rsidP="00BA7B7B">
      <w:pPr>
        <w:spacing w:after="200" w:line="276" w:lineRule="auto"/>
        <w:rPr>
          <w:sz w:val="52"/>
          <w:szCs w:val="52"/>
        </w:rPr>
      </w:pPr>
    </w:p>
    <w:p w14:paraId="57A0427C" w14:textId="2CA3E359" w:rsidR="00BA7B7B" w:rsidRPr="000F4B60" w:rsidRDefault="00BA7B7B" w:rsidP="00BA7B7B">
      <w:pPr>
        <w:spacing w:after="200" w:line="276" w:lineRule="auto"/>
        <w:ind w:left="3600"/>
        <w:rPr>
          <w:sz w:val="52"/>
          <w:szCs w:val="52"/>
        </w:rPr>
      </w:pPr>
      <w:r>
        <w:rPr>
          <w:sz w:val="52"/>
          <w:szCs w:val="52"/>
        </w:rPr>
        <w:t xml:space="preserve">March 2026 </w:t>
      </w:r>
    </w:p>
    <w:p w14:paraId="3A469C7A" w14:textId="77777777" w:rsidR="000F4B60" w:rsidRDefault="000F4B60">
      <w:pPr>
        <w:spacing w:after="200" w:line="276" w:lineRule="auto"/>
        <w:jc w:val="center"/>
        <w:rPr>
          <w:b/>
          <w:color w:val="00B0F0"/>
          <w:sz w:val="40"/>
          <w:szCs w:val="40"/>
        </w:rPr>
      </w:pPr>
    </w:p>
    <w:p w14:paraId="41EDBA4E" w14:textId="77777777" w:rsidR="00967E85" w:rsidRDefault="00967E85">
      <w:pPr>
        <w:spacing w:line="240" w:lineRule="auto"/>
        <w:jc w:val="both"/>
        <w:rPr>
          <w:i/>
          <w:sz w:val="28"/>
          <w:szCs w:val="28"/>
        </w:rPr>
      </w:pPr>
    </w:p>
    <w:p w14:paraId="58110ED6" w14:textId="77777777" w:rsidR="00967E85" w:rsidRDefault="00967E85">
      <w:pPr>
        <w:spacing w:line="240" w:lineRule="auto"/>
        <w:jc w:val="both"/>
        <w:rPr>
          <w:i/>
          <w:sz w:val="28"/>
          <w:szCs w:val="28"/>
        </w:rPr>
      </w:pPr>
    </w:p>
    <w:p w14:paraId="56AE44AB" w14:textId="3E23CF7B" w:rsidR="00967E85" w:rsidRDefault="00967E85">
      <w:pPr>
        <w:spacing w:line="240" w:lineRule="auto"/>
        <w:jc w:val="both"/>
        <w:rPr>
          <w:b/>
          <w:sz w:val="32"/>
          <w:szCs w:val="32"/>
        </w:rPr>
      </w:pPr>
    </w:p>
    <w:p w14:paraId="768D2C62" w14:textId="77777777" w:rsidR="00967E85" w:rsidRDefault="00E61121">
      <w:pPr>
        <w:spacing w:line="240" w:lineRule="auto"/>
        <w:jc w:val="both"/>
        <w:rPr>
          <w:rFonts w:ascii="Calibri" w:eastAsia="Calibri" w:hAnsi="Calibri" w:cs="Calibri"/>
          <w:color w:val="000000"/>
        </w:rPr>
      </w:pPr>
      <w:r>
        <w:rPr>
          <w:rFonts w:ascii="Calibri" w:eastAsia="Calibri" w:hAnsi="Calibri" w:cs="Calibri"/>
          <w:b/>
        </w:rPr>
        <w:t>Contents</w:t>
      </w:r>
    </w:p>
    <w:p w14:paraId="20ECAAC2" w14:textId="77777777" w:rsidR="00967E85" w:rsidRDefault="00967E85">
      <w:pPr>
        <w:jc w:val="both"/>
        <w:rPr>
          <w:rFonts w:ascii="Calibri" w:eastAsia="Calibri" w:hAnsi="Calibri" w:cs="Calibri"/>
          <w:b/>
          <w:sz w:val="16"/>
          <w:szCs w:val="16"/>
        </w:rPr>
      </w:pPr>
    </w:p>
    <w:tbl>
      <w:tblPr>
        <w:tblStyle w:val="a"/>
        <w:tblW w:w="11057"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3"/>
        <w:gridCol w:w="1134"/>
      </w:tblGrid>
      <w:tr w:rsidR="00967E85" w14:paraId="63E98DAC" w14:textId="77777777">
        <w:trPr>
          <w:trHeight w:val="392"/>
        </w:trPr>
        <w:tc>
          <w:tcPr>
            <w:tcW w:w="9923" w:type="dxa"/>
          </w:tcPr>
          <w:p w14:paraId="325F9165" w14:textId="77777777" w:rsidR="00967E85" w:rsidRDefault="00967E85">
            <w:pPr>
              <w:jc w:val="both"/>
              <w:rPr>
                <w:b/>
                <w:sz w:val="24"/>
                <w:szCs w:val="24"/>
              </w:rPr>
            </w:pPr>
          </w:p>
        </w:tc>
        <w:tc>
          <w:tcPr>
            <w:tcW w:w="1134" w:type="dxa"/>
          </w:tcPr>
          <w:p w14:paraId="17599D05" w14:textId="77777777" w:rsidR="00967E85" w:rsidRDefault="00E61121">
            <w:pPr>
              <w:jc w:val="both"/>
              <w:rPr>
                <w:b/>
                <w:sz w:val="24"/>
                <w:szCs w:val="24"/>
              </w:rPr>
            </w:pPr>
            <w:r>
              <w:rPr>
                <w:b/>
                <w:sz w:val="24"/>
                <w:szCs w:val="24"/>
              </w:rPr>
              <w:t xml:space="preserve">Page </w:t>
            </w:r>
          </w:p>
        </w:tc>
      </w:tr>
      <w:tr w:rsidR="00967E85" w14:paraId="5B982289" w14:textId="77777777">
        <w:trPr>
          <w:trHeight w:val="170"/>
        </w:trPr>
        <w:tc>
          <w:tcPr>
            <w:tcW w:w="9923" w:type="dxa"/>
          </w:tcPr>
          <w:p w14:paraId="11ECFCEB" w14:textId="77777777" w:rsidR="00967E85" w:rsidRDefault="00E61121">
            <w:pPr>
              <w:jc w:val="both"/>
              <w:rPr>
                <w:sz w:val="24"/>
                <w:szCs w:val="24"/>
              </w:rPr>
            </w:pPr>
            <w:r>
              <w:rPr>
                <w:sz w:val="24"/>
                <w:szCs w:val="24"/>
              </w:rPr>
              <w:t>School Values and School Ethos</w:t>
            </w:r>
          </w:p>
          <w:p w14:paraId="4BAF7965" w14:textId="77777777" w:rsidR="00967E85" w:rsidRDefault="00967E85">
            <w:pPr>
              <w:jc w:val="both"/>
              <w:rPr>
                <w:sz w:val="24"/>
                <w:szCs w:val="24"/>
              </w:rPr>
            </w:pPr>
          </w:p>
        </w:tc>
        <w:tc>
          <w:tcPr>
            <w:tcW w:w="1134" w:type="dxa"/>
          </w:tcPr>
          <w:p w14:paraId="25D0F01C" w14:textId="77777777" w:rsidR="00967E85" w:rsidRDefault="00E61121">
            <w:pPr>
              <w:jc w:val="both"/>
              <w:rPr>
                <w:sz w:val="24"/>
                <w:szCs w:val="24"/>
              </w:rPr>
            </w:pPr>
            <w:r>
              <w:rPr>
                <w:sz w:val="24"/>
                <w:szCs w:val="24"/>
              </w:rPr>
              <w:t>3</w:t>
            </w:r>
          </w:p>
        </w:tc>
      </w:tr>
      <w:tr w:rsidR="00967E85" w14:paraId="24075890" w14:textId="77777777">
        <w:trPr>
          <w:trHeight w:val="170"/>
        </w:trPr>
        <w:tc>
          <w:tcPr>
            <w:tcW w:w="9923" w:type="dxa"/>
          </w:tcPr>
          <w:p w14:paraId="7671BCBB" w14:textId="77777777" w:rsidR="00967E85" w:rsidRDefault="00E61121">
            <w:pPr>
              <w:jc w:val="both"/>
              <w:rPr>
                <w:sz w:val="24"/>
                <w:szCs w:val="24"/>
              </w:rPr>
            </w:pPr>
            <w:r>
              <w:rPr>
                <w:sz w:val="24"/>
                <w:szCs w:val="24"/>
              </w:rPr>
              <w:t>A Relational Behaviour Model</w:t>
            </w:r>
          </w:p>
          <w:p w14:paraId="04623F68" w14:textId="77777777" w:rsidR="00967E85" w:rsidRDefault="00967E85">
            <w:pPr>
              <w:jc w:val="both"/>
              <w:rPr>
                <w:sz w:val="24"/>
                <w:szCs w:val="24"/>
              </w:rPr>
            </w:pPr>
          </w:p>
        </w:tc>
        <w:tc>
          <w:tcPr>
            <w:tcW w:w="1134" w:type="dxa"/>
          </w:tcPr>
          <w:p w14:paraId="48273ACB" w14:textId="77777777" w:rsidR="00967E85" w:rsidRDefault="00E61121">
            <w:pPr>
              <w:jc w:val="both"/>
              <w:rPr>
                <w:sz w:val="24"/>
                <w:szCs w:val="24"/>
              </w:rPr>
            </w:pPr>
            <w:r>
              <w:rPr>
                <w:sz w:val="24"/>
                <w:szCs w:val="24"/>
              </w:rPr>
              <w:t>3</w:t>
            </w:r>
          </w:p>
        </w:tc>
      </w:tr>
      <w:tr w:rsidR="00967E85" w14:paraId="227B1A08" w14:textId="77777777">
        <w:trPr>
          <w:trHeight w:val="170"/>
        </w:trPr>
        <w:tc>
          <w:tcPr>
            <w:tcW w:w="9923" w:type="dxa"/>
          </w:tcPr>
          <w:p w14:paraId="48DD457C" w14:textId="77777777" w:rsidR="00967E85" w:rsidRDefault="00E61121">
            <w:pPr>
              <w:jc w:val="both"/>
              <w:rPr>
                <w:sz w:val="24"/>
                <w:szCs w:val="24"/>
              </w:rPr>
            </w:pPr>
            <w:r>
              <w:rPr>
                <w:sz w:val="24"/>
                <w:szCs w:val="24"/>
              </w:rPr>
              <w:t>General Expectations</w:t>
            </w:r>
          </w:p>
          <w:p w14:paraId="6BBF7039" w14:textId="77777777" w:rsidR="00967E85" w:rsidRDefault="00967E85">
            <w:pPr>
              <w:jc w:val="both"/>
              <w:rPr>
                <w:sz w:val="24"/>
                <w:szCs w:val="24"/>
              </w:rPr>
            </w:pPr>
          </w:p>
        </w:tc>
        <w:tc>
          <w:tcPr>
            <w:tcW w:w="1134" w:type="dxa"/>
          </w:tcPr>
          <w:p w14:paraId="2A41342B" w14:textId="77777777" w:rsidR="00967E85" w:rsidRDefault="00E61121">
            <w:pPr>
              <w:jc w:val="both"/>
              <w:rPr>
                <w:sz w:val="24"/>
                <w:szCs w:val="24"/>
              </w:rPr>
            </w:pPr>
            <w:r>
              <w:rPr>
                <w:sz w:val="24"/>
                <w:szCs w:val="24"/>
              </w:rPr>
              <w:t>4</w:t>
            </w:r>
          </w:p>
        </w:tc>
      </w:tr>
      <w:tr w:rsidR="00967E85" w14:paraId="290DEC81" w14:textId="77777777">
        <w:trPr>
          <w:trHeight w:val="170"/>
        </w:trPr>
        <w:tc>
          <w:tcPr>
            <w:tcW w:w="9923" w:type="dxa"/>
          </w:tcPr>
          <w:p w14:paraId="67A27886" w14:textId="5D38297F" w:rsidR="00967E85" w:rsidRDefault="00E61121">
            <w:pPr>
              <w:jc w:val="both"/>
              <w:rPr>
                <w:sz w:val="24"/>
                <w:szCs w:val="24"/>
              </w:rPr>
            </w:pPr>
            <w:r>
              <w:rPr>
                <w:sz w:val="24"/>
                <w:szCs w:val="24"/>
              </w:rPr>
              <w:t xml:space="preserve">What do we do to </w:t>
            </w:r>
            <w:r w:rsidR="005B05F8">
              <w:rPr>
                <w:sz w:val="24"/>
                <w:szCs w:val="24"/>
              </w:rPr>
              <w:t>reward</w:t>
            </w:r>
            <w:r>
              <w:rPr>
                <w:sz w:val="24"/>
                <w:szCs w:val="24"/>
              </w:rPr>
              <w:t xml:space="preserve"> positive managements of behaviour?</w:t>
            </w:r>
          </w:p>
          <w:p w14:paraId="5EF6A1CB" w14:textId="77777777" w:rsidR="00967E85" w:rsidRDefault="00967E85">
            <w:pPr>
              <w:jc w:val="both"/>
              <w:rPr>
                <w:sz w:val="24"/>
                <w:szCs w:val="24"/>
              </w:rPr>
            </w:pPr>
          </w:p>
        </w:tc>
        <w:tc>
          <w:tcPr>
            <w:tcW w:w="1134" w:type="dxa"/>
          </w:tcPr>
          <w:p w14:paraId="36A9BEEA" w14:textId="77777777" w:rsidR="00967E85" w:rsidRDefault="00E61121">
            <w:pPr>
              <w:jc w:val="both"/>
              <w:rPr>
                <w:sz w:val="24"/>
                <w:szCs w:val="24"/>
              </w:rPr>
            </w:pPr>
            <w:r>
              <w:rPr>
                <w:sz w:val="24"/>
                <w:szCs w:val="24"/>
              </w:rPr>
              <w:t>5</w:t>
            </w:r>
          </w:p>
        </w:tc>
      </w:tr>
      <w:tr w:rsidR="00967E85" w14:paraId="1FCC7375" w14:textId="77777777">
        <w:trPr>
          <w:trHeight w:val="170"/>
        </w:trPr>
        <w:tc>
          <w:tcPr>
            <w:tcW w:w="9923" w:type="dxa"/>
          </w:tcPr>
          <w:p w14:paraId="1636CE02" w14:textId="77777777" w:rsidR="00967E85" w:rsidRDefault="00E61121">
            <w:pPr>
              <w:jc w:val="both"/>
              <w:rPr>
                <w:sz w:val="24"/>
                <w:szCs w:val="24"/>
              </w:rPr>
            </w:pPr>
            <w:r>
              <w:rPr>
                <w:sz w:val="24"/>
                <w:szCs w:val="24"/>
              </w:rPr>
              <w:t xml:space="preserve">Viewing behaviour as a learning process </w:t>
            </w:r>
          </w:p>
          <w:p w14:paraId="4F89DE98" w14:textId="77777777" w:rsidR="00967E85" w:rsidRDefault="00967E85">
            <w:pPr>
              <w:jc w:val="both"/>
              <w:rPr>
                <w:sz w:val="24"/>
                <w:szCs w:val="24"/>
              </w:rPr>
            </w:pPr>
          </w:p>
        </w:tc>
        <w:tc>
          <w:tcPr>
            <w:tcW w:w="1134" w:type="dxa"/>
          </w:tcPr>
          <w:p w14:paraId="772D4C13" w14:textId="77777777" w:rsidR="00967E85" w:rsidRDefault="00E61121">
            <w:pPr>
              <w:jc w:val="both"/>
              <w:rPr>
                <w:sz w:val="24"/>
                <w:szCs w:val="24"/>
              </w:rPr>
            </w:pPr>
            <w:r>
              <w:rPr>
                <w:sz w:val="24"/>
                <w:szCs w:val="24"/>
              </w:rPr>
              <w:t>5</w:t>
            </w:r>
          </w:p>
        </w:tc>
      </w:tr>
      <w:tr w:rsidR="00967E85" w14:paraId="03B7A055" w14:textId="77777777">
        <w:trPr>
          <w:trHeight w:val="170"/>
        </w:trPr>
        <w:tc>
          <w:tcPr>
            <w:tcW w:w="9923" w:type="dxa"/>
          </w:tcPr>
          <w:p w14:paraId="01762168" w14:textId="77777777" w:rsidR="00967E85" w:rsidRDefault="00E61121">
            <w:pPr>
              <w:jc w:val="both"/>
              <w:rPr>
                <w:sz w:val="24"/>
                <w:szCs w:val="24"/>
              </w:rPr>
            </w:pPr>
            <w:r>
              <w:rPr>
                <w:sz w:val="24"/>
                <w:szCs w:val="24"/>
              </w:rPr>
              <w:t>Our general responses to mistakes and incidents</w:t>
            </w:r>
          </w:p>
          <w:p w14:paraId="2BEC345A" w14:textId="77777777" w:rsidR="00967E85" w:rsidRDefault="00967E85">
            <w:pPr>
              <w:jc w:val="both"/>
              <w:rPr>
                <w:sz w:val="24"/>
                <w:szCs w:val="24"/>
              </w:rPr>
            </w:pPr>
          </w:p>
        </w:tc>
        <w:tc>
          <w:tcPr>
            <w:tcW w:w="1134" w:type="dxa"/>
          </w:tcPr>
          <w:p w14:paraId="1FA12290" w14:textId="77777777" w:rsidR="00967E85" w:rsidRDefault="00E61121">
            <w:pPr>
              <w:jc w:val="both"/>
              <w:rPr>
                <w:sz w:val="24"/>
                <w:szCs w:val="24"/>
              </w:rPr>
            </w:pPr>
            <w:r>
              <w:rPr>
                <w:sz w:val="24"/>
                <w:szCs w:val="24"/>
              </w:rPr>
              <w:t>5</w:t>
            </w:r>
          </w:p>
        </w:tc>
      </w:tr>
      <w:tr w:rsidR="00967E85" w14:paraId="1855D2FC" w14:textId="77777777">
        <w:trPr>
          <w:trHeight w:val="170"/>
        </w:trPr>
        <w:tc>
          <w:tcPr>
            <w:tcW w:w="9923" w:type="dxa"/>
          </w:tcPr>
          <w:p w14:paraId="368E8694" w14:textId="77777777" w:rsidR="00967E85" w:rsidRDefault="00E61121">
            <w:pPr>
              <w:jc w:val="both"/>
              <w:rPr>
                <w:sz w:val="24"/>
                <w:szCs w:val="24"/>
              </w:rPr>
            </w:pPr>
            <w:r>
              <w:rPr>
                <w:sz w:val="24"/>
                <w:szCs w:val="24"/>
              </w:rPr>
              <w:t>Using logical consequences</w:t>
            </w:r>
          </w:p>
          <w:p w14:paraId="14CDA59C" w14:textId="77777777" w:rsidR="00967E85" w:rsidRDefault="00967E85">
            <w:pPr>
              <w:jc w:val="both"/>
              <w:rPr>
                <w:sz w:val="24"/>
                <w:szCs w:val="24"/>
              </w:rPr>
            </w:pPr>
          </w:p>
        </w:tc>
        <w:tc>
          <w:tcPr>
            <w:tcW w:w="1134" w:type="dxa"/>
          </w:tcPr>
          <w:p w14:paraId="3057188E" w14:textId="77777777" w:rsidR="00967E85" w:rsidRDefault="00E61121">
            <w:pPr>
              <w:jc w:val="both"/>
              <w:rPr>
                <w:sz w:val="24"/>
                <w:szCs w:val="24"/>
              </w:rPr>
            </w:pPr>
            <w:r>
              <w:rPr>
                <w:sz w:val="24"/>
                <w:szCs w:val="24"/>
              </w:rPr>
              <w:t>6</w:t>
            </w:r>
          </w:p>
        </w:tc>
      </w:tr>
      <w:tr w:rsidR="005B05F8" w14:paraId="579C8B13" w14:textId="77777777">
        <w:trPr>
          <w:trHeight w:val="170"/>
        </w:trPr>
        <w:tc>
          <w:tcPr>
            <w:tcW w:w="9923" w:type="dxa"/>
          </w:tcPr>
          <w:p w14:paraId="361ACF25" w14:textId="77777777" w:rsidR="005B05F8" w:rsidRDefault="005B05F8">
            <w:pPr>
              <w:jc w:val="both"/>
            </w:pPr>
            <w:r>
              <w:t xml:space="preserve">Ways to </w:t>
            </w:r>
            <w:proofErr w:type="gramStart"/>
            <w:r>
              <w:t>record  incidents</w:t>
            </w:r>
            <w:proofErr w:type="gramEnd"/>
          </w:p>
          <w:p w14:paraId="6AC5A46A" w14:textId="69ECA24A" w:rsidR="005B05F8" w:rsidRDefault="005B05F8">
            <w:pPr>
              <w:jc w:val="both"/>
            </w:pPr>
          </w:p>
        </w:tc>
        <w:tc>
          <w:tcPr>
            <w:tcW w:w="1134" w:type="dxa"/>
          </w:tcPr>
          <w:p w14:paraId="3B416A6C" w14:textId="76C5BF9B" w:rsidR="005B05F8" w:rsidRDefault="005B05F8">
            <w:pPr>
              <w:jc w:val="both"/>
            </w:pPr>
            <w:r>
              <w:t>9</w:t>
            </w:r>
          </w:p>
        </w:tc>
      </w:tr>
      <w:tr w:rsidR="00967E85" w14:paraId="6AFD51F3" w14:textId="77777777">
        <w:trPr>
          <w:trHeight w:val="170"/>
        </w:trPr>
        <w:tc>
          <w:tcPr>
            <w:tcW w:w="9923" w:type="dxa"/>
          </w:tcPr>
          <w:p w14:paraId="2F8BC765" w14:textId="77777777" w:rsidR="00967E85" w:rsidRDefault="00E61121">
            <w:pPr>
              <w:jc w:val="both"/>
              <w:rPr>
                <w:sz w:val="24"/>
                <w:szCs w:val="24"/>
              </w:rPr>
            </w:pPr>
            <w:r>
              <w:rPr>
                <w:sz w:val="24"/>
                <w:szCs w:val="24"/>
              </w:rPr>
              <w:t>How we support children with additional SEMH needs</w:t>
            </w:r>
          </w:p>
          <w:p w14:paraId="206D29DC" w14:textId="77777777" w:rsidR="00967E85" w:rsidRDefault="00967E85">
            <w:pPr>
              <w:jc w:val="both"/>
              <w:rPr>
                <w:sz w:val="24"/>
                <w:szCs w:val="24"/>
              </w:rPr>
            </w:pPr>
          </w:p>
        </w:tc>
        <w:tc>
          <w:tcPr>
            <w:tcW w:w="1134" w:type="dxa"/>
          </w:tcPr>
          <w:p w14:paraId="16EBB14B" w14:textId="33502C42" w:rsidR="00967E85" w:rsidRDefault="005B05F8">
            <w:pPr>
              <w:jc w:val="both"/>
              <w:rPr>
                <w:sz w:val="24"/>
                <w:szCs w:val="24"/>
              </w:rPr>
            </w:pPr>
            <w:r>
              <w:rPr>
                <w:sz w:val="24"/>
                <w:szCs w:val="24"/>
              </w:rPr>
              <w:t>9</w:t>
            </w:r>
          </w:p>
        </w:tc>
      </w:tr>
      <w:tr w:rsidR="00967E85" w14:paraId="462C475D" w14:textId="77777777">
        <w:trPr>
          <w:trHeight w:val="170"/>
        </w:trPr>
        <w:tc>
          <w:tcPr>
            <w:tcW w:w="9923" w:type="dxa"/>
          </w:tcPr>
          <w:p w14:paraId="133DD0F7" w14:textId="77777777" w:rsidR="00967E85" w:rsidRDefault="00E61121">
            <w:pPr>
              <w:jc w:val="both"/>
              <w:rPr>
                <w:sz w:val="24"/>
                <w:szCs w:val="24"/>
              </w:rPr>
            </w:pPr>
            <w:r>
              <w:rPr>
                <w:sz w:val="24"/>
                <w:szCs w:val="24"/>
              </w:rPr>
              <w:t xml:space="preserve">Our </w:t>
            </w:r>
            <w:proofErr w:type="gramStart"/>
            <w:r>
              <w:rPr>
                <w:sz w:val="24"/>
                <w:szCs w:val="24"/>
              </w:rPr>
              <w:t>Principles</w:t>
            </w:r>
            <w:proofErr w:type="gramEnd"/>
            <w:r>
              <w:rPr>
                <w:sz w:val="24"/>
                <w:szCs w:val="24"/>
              </w:rPr>
              <w:t>- the things we will do as adults</w:t>
            </w:r>
          </w:p>
          <w:p w14:paraId="4586469B" w14:textId="77777777" w:rsidR="00967E85" w:rsidRDefault="00967E85">
            <w:pPr>
              <w:jc w:val="both"/>
              <w:rPr>
                <w:sz w:val="24"/>
                <w:szCs w:val="24"/>
              </w:rPr>
            </w:pPr>
          </w:p>
        </w:tc>
        <w:tc>
          <w:tcPr>
            <w:tcW w:w="1134" w:type="dxa"/>
          </w:tcPr>
          <w:p w14:paraId="4B4F8EF6" w14:textId="649C2C4E" w:rsidR="00967E85" w:rsidRDefault="005B05F8">
            <w:pPr>
              <w:jc w:val="both"/>
              <w:rPr>
                <w:sz w:val="24"/>
                <w:szCs w:val="24"/>
              </w:rPr>
            </w:pPr>
            <w:r>
              <w:rPr>
                <w:sz w:val="24"/>
                <w:szCs w:val="24"/>
              </w:rPr>
              <w:t>10</w:t>
            </w:r>
          </w:p>
        </w:tc>
      </w:tr>
      <w:tr w:rsidR="00967E85" w14:paraId="71AE0B2F" w14:textId="77777777">
        <w:trPr>
          <w:trHeight w:val="170"/>
        </w:trPr>
        <w:tc>
          <w:tcPr>
            <w:tcW w:w="9923" w:type="dxa"/>
          </w:tcPr>
          <w:p w14:paraId="2BBA8604" w14:textId="77777777" w:rsidR="00967E85" w:rsidRDefault="00E61121">
            <w:pPr>
              <w:jc w:val="both"/>
              <w:rPr>
                <w:sz w:val="24"/>
                <w:szCs w:val="24"/>
              </w:rPr>
            </w:pPr>
            <w:r>
              <w:rPr>
                <w:sz w:val="24"/>
                <w:szCs w:val="24"/>
              </w:rPr>
              <w:t>Responsibilities</w:t>
            </w:r>
          </w:p>
          <w:p w14:paraId="2DB40904" w14:textId="77777777" w:rsidR="00967E85" w:rsidRDefault="00967E85">
            <w:pPr>
              <w:jc w:val="both"/>
              <w:rPr>
                <w:sz w:val="24"/>
                <w:szCs w:val="24"/>
              </w:rPr>
            </w:pPr>
          </w:p>
        </w:tc>
        <w:tc>
          <w:tcPr>
            <w:tcW w:w="1134" w:type="dxa"/>
          </w:tcPr>
          <w:p w14:paraId="6ECAB5D1" w14:textId="07FBF6D7" w:rsidR="00967E85" w:rsidRDefault="005B05F8">
            <w:pPr>
              <w:jc w:val="both"/>
              <w:rPr>
                <w:sz w:val="24"/>
                <w:szCs w:val="24"/>
              </w:rPr>
            </w:pPr>
            <w:r>
              <w:rPr>
                <w:sz w:val="24"/>
                <w:szCs w:val="24"/>
              </w:rPr>
              <w:t>10</w:t>
            </w:r>
          </w:p>
        </w:tc>
      </w:tr>
      <w:tr w:rsidR="00967E85" w14:paraId="38BDC09F" w14:textId="77777777">
        <w:trPr>
          <w:trHeight w:val="170"/>
        </w:trPr>
        <w:tc>
          <w:tcPr>
            <w:tcW w:w="9923" w:type="dxa"/>
          </w:tcPr>
          <w:p w14:paraId="3CEFF872" w14:textId="77777777" w:rsidR="00967E85" w:rsidRDefault="00E61121">
            <w:pPr>
              <w:jc w:val="both"/>
              <w:rPr>
                <w:sz w:val="24"/>
                <w:szCs w:val="24"/>
              </w:rPr>
            </w:pPr>
            <w:r>
              <w:rPr>
                <w:sz w:val="24"/>
                <w:szCs w:val="24"/>
              </w:rPr>
              <w:t>Harm from dysregulated behaviour</w:t>
            </w:r>
            <w:r>
              <w:rPr>
                <w:sz w:val="24"/>
                <w:szCs w:val="24"/>
              </w:rPr>
              <w:tab/>
            </w:r>
          </w:p>
          <w:p w14:paraId="5D1AF651" w14:textId="77777777" w:rsidR="00967E85" w:rsidRDefault="00967E85">
            <w:pPr>
              <w:jc w:val="both"/>
              <w:rPr>
                <w:sz w:val="24"/>
                <w:szCs w:val="24"/>
              </w:rPr>
            </w:pPr>
          </w:p>
        </w:tc>
        <w:tc>
          <w:tcPr>
            <w:tcW w:w="1134" w:type="dxa"/>
          </w:tcPr>
          <w:p w14:paraId="6E687783" w14:textId="42C11DFD" w:rsidR="00967E85" w:rsidRDefault="005B05F8">
            <w:pPr>
              <w:jc w:val="both"/>
              <w:rPr>
                <w:sz w:val="24"/>
                <w:szCs w:val="24"/>
              </w:rPr>
            </w:pPr>
            <w:r>
              <w:rPr>
                <w:sz w:val="24"/>
                <w:szCs w:val="24"/>
              </w:rPr>
              <w:t>11</w:t>
            </w:r>
          </w:p>
        </w:tc>
      </w:tr>
      <w:tr w:rsidR="00967E85" w14:paraId="251B3AE4" w14:textId="77777777">
        <w:trPr>
          <w:trHeight w:val="170"/>
        </w:trPr>
        <w:tc>
          <w:tcPr>
            <w:tcW w:w="9923" w:type="dxa"/>
          </w:tcPr>
          <w:p w14:paraId="62935A1E" w14:textId="77777777" w:rsidR="00967E85" w:rsidRDefault="00E61121">
            <w:pPr>
              <w:jc w:val="both"/>
              <w:rPr>
                <w:sz w:val="24"/>
                <w:szCs w:val="24"/>
              </w:rPr>
            </w:pPr>
            <w:r>
              <w:rPr>
                <w:sz w:val="24"/>
                <w:szCs w:val="24"/>
              </w:rPr>
              <w:t>Risk Assessment Process</w:t>
            </w:r>
          </w:p>
          <w:p w14:paraId="49F5203E" w14:textId="77777777" w:rsidR="00967E85" w:rsidRDefault="00967E85">
            <w:pPr>
              <w:jc w:val="both"/>
              <w:rPr>
                <w:sz w:val="24"/>
                <w:szCs w:val="24"/>
              </w:rPr>
            </w:pPr>
          </w:p>
        </w:tc>
        <w:tc>
          <w:tcPr>
            <w:tcW w:w="1134" w:type="dxa"/>
          </w:tcPr>
          <w:p w14:paraId="5BE2C137" w14:textId="1AD17366" w:rsidR="00967E85" w:rsidRDefault="005B05F8">
            <w:pPr>
              <w:jc w:val="both"/>
              <w:rPr>
                <w:sz w:val="24"/>
                <w:szCs w:val="24"/>
              </w:rPr>
            </w:pPr>
            <w:r>
              <w:rPr>
                <w:sz w:val="24"/>
                <w:szCs w:val="24"/>
              </w:rPr>
              <w:t>12</w:t>
            </w:r>
          </w:p>
        </w:tc>
      </w:tr>
      <w:tr w:rsidR="00967E85" w14:paraId="29EF111C" w14:textId="77777777">
        <w:trPr>
          <w:trHeight w:val="170"/>
        </w:trPr>
        <w:tc>
          <w:tcPr>
            <w:tcW w:w="9923" w:type="dxa"/>
          </w:tcPr>
          <w:p w14:paraId="20AF037D" w14:textId="77777777" w:rsidR="00967E85" w:rsidRDefault="00E61121">
            <w:pPr>
              <w:jc w:val="both"/>
              <w:rPr>
                <w:sz w:val="24"/>
                <w:szCs w:val="24"/>
              </w:rPr>
            </w:pPr>
            <w:r>
              <w:rPr>
                <w:sz w:val="24"/>
                <w:szCs w:val="24"/>
              </w:rPr>
              <w:t>Physical intervention (control and restraint)- the use of reasonable force</w:t>
            </w:r>
          </w:p>
          <w:p w14:paraId="752590E6" w14:textId="77777777" w:rsidR="00967E85" w:rsidRDefault="00967E85">
            <w:pPr>
              <w:jc w:val="both"/>
              <w:rPr>
                <w:sz w:val="24"/>
                <w:szCs w:val="24"/>
              </w:rPr>
            </w:pPr>
          </w:p>
        </w:tc>
        <w:tc>
          <w:tcPr>
            <w:tcW w:w="1134" w:type="dxa"/>
          </w:tcPr>
          <w:p w14:paraId="3D34B420" w14:textId="6844D463" w:rsidR="00967E85" w:rsidRDefault="005B05F8">
            <w:pPr>
              <w:jc w:val="both"/>
              <w:rPr>
                <w:sz w:val="24"/>
                <w:szCs w:val="24"/>
              </w:rPr>
            </w:pPr>
            <w:r>
              <w:rPr>
                <w:sz w:val="24"/>
                <w:szCs w:val="24"/>
              </w:rPr>
              <w:t>12</w:t>
            </w:r>
          </w:p>
        </w:tc>
      </w:tr>
      <w:tr w:rsidR="00967E85" w14:paraId="3FBFB97D" w14:textId="77777777">
        <w:trPr>
          <w:trHeight w:val="170"/>
        </w:trPr>
        <w:tc>
          <w:tcPr>
            <w:tcW w:w="9923" w:type="dxa"/>
          </w:tcPr>
          <w:p w14:paraId="53701EB6" w14:textId="77777777" w:rsidR="00967E85" w:rsidRDefault="00E61121">
            <w:pPr>
              <w:jc w:val="both"/>
              <w:rPr>
                <w:sz w:val="24"/>
                <w:szCs w:val="24"/>
              </w:rPr>
            </w:pPr>
            <w:r>
              <w:rPr>
                <w:sz w:val="24"/>
                <w:szCs w:val="24"/>
              </w:rPr>
              <w:t>Screening and searching pupils</w:t>
            </w:r>
          </w:p>
          <w:p w14:paraId="0F570729" w14:textId="77777777" w:rsidR="00967E85" w:rsidRDefault="00967E85">
            <w:pPr>
              <w:jc w:val="both"/>
            </w:pPr>
          </w:p>
        </w:tc>
        <w:tc>
          <w:tcPr>
            <w:tcW w:w="1134" w:type="dxa"/>
          </w:tcPr>
          <w:p w14:paraId="18BA579C" w14:textId="0634A425" w:rsidR="00967E85" w:rsidRDefault="005B05F8">
            <w:pPr>
              <w:jc w:val="both"/>
            </w:pPr>
            <w:r>
              <w:t>13</w:t>
            </w:r>
          </w:p>
        </w:tc>
      </w:tr>
      <w:tr w:rsidR="00967E85" w14:paraId="65BEAFA4" w14:textId="77777777">
        <w:trPr>
          <w:trHeight w:val="170"/>
        </w:trPr>
        <w:tc>
          <w:tcPr>
            <w:tcW w:w="9923" w:type="dxa"/>
          </w:tcPr>
          <w:p w14:paraId="393BC4A1" w14:textId="77777777" w:rsidR="00967E85" w:rsidRDefault="00E61121">
            <w:pPr>
              <w:jc w:val="both"/>
              <w:rPr>
                <w:sz w:val="24"/>
                <w:szCs w:val="24"/>
              </w:rPr>
            </w:pPr>
            <w:r>
              <w:rPr>
                <w:sz w:val="24"/>
                <w:szCs w:val="24"/>
              </w:rPr>
              <w:t>Further Guidance</w:t>
            </w:r>
          </w:p>
          <w:p w14:paraId="44F3349F" w14:textId="77777777" w:rsidR="00967E85" w:rsidRDefault="00967E85">
            <w:pPr>
              <w:jc w:val="both"/>
              <w:rPr>
                <w:sz w:val="24"/>
                <w:szCs w:val="24"/>
              </w:rPr>
            </w:pPr>
          </w:p>
        </w:tc>
        <w:tc>
          <w:tcPr>
            <w:tcW w:w="1134" w:type="dxa"/>
          </w:tcPr>
          <w:p w14:paraId="41369353" w14:textId="53277290" w:rsidR="00967E85" w:rsidRDefault="005B05F8">
            <w:pPr>
              <w:jc w:val="both"/>
              <w:rPr>
                <w:sz w:val="24"/>
                <w:szCs w:val="24"/>
              </w:rPr>
            </w:pPr>
            <w:r>
              <w:rPr>
                <w:sz w:val="24"/>
                <w:szCs w:val="24"/>
              </w:rPr>
              <w:t>14</w:t>
            </w:r>
          </w:p>
        </w:tc>
      </w:tr>
      <w:tr w:rsidR="00967E85" w14:paraId="00DDF72C" w14:textId="77777777">
        <w:trPr>
          <w:trHeight w:val="170"/>
        </w:trPr>
        <w:tc>
          <w:tcPr>
            <w:tcW w:w="9923" w:type="dxa"/>
          </w:tcPr>
          <w:p w14:paraId="5F651446" w14:textId="77777777" w:rsidR="00967E85" w:rsidRDefault="00E61121">
            <w:pPr>
              <w:jc w:val="both"/>
              <w:rPr>
                <w:b/>
                <w:sz w:val="24"/>
                <w:szCs w:val="24"/>
              </w:rPr>
            </w:pPr>
            <w:r>
              <w:rPr>
                <w:b/>
                <w:sz w:val="24"/>
                <w:szCs w:val="24"/>
              </w:rPr>
              <w:t>Appendices</w:t>
            </w:r>
          </w:p>
          <w:p w14:paraId="43C79846" w14:textId="77777777" w:rsidR="00967E85" w:rsidRDefault="00967E85">
            <w:pPr>
              <w:jc w:val="both"/>
              <w:rPr>
                <w:sz w:val="24"/>
                <w:szCs w:val="24"/>
              </w:rPr>
            </w:pPr>
          </w:p>
          <w:p w14:paraId="5B297CE9" w14:textId="00290F99" w:rsidR="00967E85" w:rsidRDefault="00E61121">
            <w:pPr>
              <w:jc w:val="both"/>
              <w:rPr>
                <w:sz w:val="24"/>
                <w:szCs w:val="24"/>
              </w:rPr>
            </w:pPr>
            <w:r>
              <w:rPr>
                <w:b/>
                <w:sz w:val="24"/>
                <w:szCs w:val="24"/>
              </w:rPr>
              <w:t xml:space="preserve">Appendix 1: </w:t>
            </w:r>
            <w:r w:rsidR="008B0E2F">
              <w:rPr>
                <w:sz w:val="24"/>
                <w:szCs w:val="24"/>
              </w:rPr>
              <w:t>Roots/Shoots/Fruits</w:t>
            </w:r>
          </w:p>
          <w:p w14:paraId="4C53A3D6" w14:textId="66B9DCB7" w:rsidR="00967E85" w:rsidRDefault="00E61121">
            <w:pPr>
              <w:jc w:val="both"/>
              <w:rPr>
                <w:b/>
                <w:sz w:val="24"/>
                <w:szCs w:val="24"/>
              </w:rPr>
            </w:pPr>
            <w:r>
              <w:rPr>
                <w:b/>
                <w:sz w:val="24"/>
                <w:szCs w:val="24"/>
              </w:rPr>
              <w:t xml:space="preserve">Appendix 2: </w:t>
            </w:r>
            <w:r>
              <w:rPr>
                <w:sz w:val="24"/>
                <w:szCs w:val="24"/>
              </w:rPr>
              <w:t>STAR Analysis</w:t>
            </w:r>
          </w:p>
          <w:p w14:paraId="7118EBA0" w14:textId="13968B30" w:rsidR="00967E85" w:rsidRDefault="00E61121">
            <w:pPr>
              <w:jc w:val="both"/>
              <w:rPr>
                <w:b/>
                <w:sz w:val="24"/>
                <w:szCs w:val="24"/>
              </w:rPr>
            </w:pPr>
            <w:r>
              <w:rPr>
                <w:b/>
                <w:sz w:val="24"/>
                <w:szCs w:val="24"/>
              </w:rPr>
              <w:t xml:space="preserve">Appendix 3: </w:t>
            </w:r>
            <w:r>
              <w:rPr>
                <w:sz w:val="24"/>
                <w:szCs w:val="24"/>
              </w:rPr>
              <w:t>Three Stages to Supporting the Understanding of Behaviour – A TPP guide</w:t>
            </w:r>
          </w:p>
          <w:p w14:paraId="77473037" w14:textId="57541370" w:rsidR="00967E85" w:rsidRDefault="00E61121">
            <w:pPr>
              <w:jc w:val="both"/>
            </w:pPr>
            <w:r>
              <w:rPr>
                <w:b/>
                <w:sz w:val="24"/>
                <w:szCs w:val="24"/>
              </w:rPr>
              <w:t xml:space="preserve">Appendix 4: </w:t>
            </w:r>
            <w:r>
              <w:rPr>
                <w:sz w:val="24"/>
                <w:szCs w:val="24"/>
              </w:rPr>
              <w:t>Environmental Checklists for pupils with additional Social Emotional and Mental Health (SEMH) needs</w:t>
            </w:r>
          </w:p>
          <w:p w14:paraId="1B6B943E" w14:textId="4FDE40C4" w:rsidR="00967E85" w:rsidRDefault="00E61121">
            <w:pPr>
              <w:jc w:val="both"/>
              <w:rPr>
                <w:b/>
                <w:sz w:val="24"/>
                <w:szCs w:val="24"/>
              </w:rPr>
            </w:pPr>
            <w:r>
              <w:rPr>
                <w:b/>
                <w:sz w:val="24"/>
                <w:szCs w:val="24"/>
              </w:rPr>
              <w:t xml:space="preserve">Appendix 5: </w:t>
            </w:r>
            <w:r>
              <w:rPr>
                <w:sz w:val="24"/>
                <w:szCs w:val="24"/>
              </w:rPr>
              <w:t>A Tool for Understanding and Reframing Behaviour</w:t>
            </w:r>
          </w:p>
          <w:p w14:paraId="1A224181" w14:textId="4C9BBD2A" w:rsidR="00967E85" w:rsidRDefault="00E61121">
            <w:pPr>
              <w:jc w:val="both"/>
              <w:rPr>
                <w:sz w:val="24"/>
                <w:szCs w:val="24"/>
              </w:rPr>
            </w:pPr>
            <w:r>
              <w:rPr>
                <w:b/>
                <w:sz w:val="24"/>
                <w:szCs w:val="24"/>
              </w:rPr>
              <w:t>Appendix 6:</w:t>
            </w:r>
            <w:r>
              <w:rPr>
                <w:b/>
              </w:rPr>
              <w:t xml:space="preserve"> </w:t>
            </w:r>
            <w:r>
              <w:rPr>
                <w:sz w:val="24"/>
                <w:szCs w:val="24"/>
              </w:rPr>
              <w:t>Key Questions for the Risk Assessment</w:t>
            </w:r>
          </w:p>
          <w:p w14:paraId="2CF2DE4D" w14:textId="77777777" w:rsidR="00967E85" w:rsidRDefault="008B0E2F">
            <w:pPr>
              <w:jc w:val="both"/>
              <w:rPr>
                <w:sz w:val="24"/>
                <w:szCs w:val="24"/>
              </w:rPr>
            </w:pPr>
            <w:r w:rsidRPr="00AA3BCE">
              <w:rPr>
                <w:b/>
                <w:sz w:val="24"/>
                <w:szCs w:val="24"/>
              </w:rPr>
              <w:t>Appendix 7</w:t>
            </w:r>
            <w:r>
              <w:rPr>
                <w:sz w:val="24"/>
                <w:szCs w:val="24"/>
              </w:rPr>
              <w:t>: Individual Harm Reduction Plan</w:t>
            </w:r>
          </w:p>
          <w:p w14:paraId="095987F8" w14:textId="74C7A22E" w:rsidR="00AA3BCE" w:rsidRPr="008B0E2F" w:rsidRDefault="00AA3BCE">
            <w:pPr>
              <w:jc w:val="both"/>
              <w:rPr>
                <w:b/>
              </w:rPr>
            </w:pPr>
            <w:r w:rsidRPr="00AA3BCE">
              <w:rPr>
                <w:b/>
                <w:sz w:val="24"/>
                <w:szCs w:val="24"/>
              </w:rPr>
              <w:t>Appendix 8</w:t>
            </w:r>
            <w:r>
              <w:rPr>
                <w:sz w:val="24"/>
                <w:szCs w:val="24"/>
              </w:rPr>
              <w:t>: The Six Core Strengths Assessment</w:t>
            </w:r>
          </w:p>
        </w:tc>
        <w:tc>
          <w:tcPr>
            <w:tcW w:w="1134" w:type="dxa"/>
          </w:tcPr>
          <w:p w14:paraId="4AC1E9F5" w14:textId="77777777" w:rsidR="00967E85" w:rsidRDefault="00967E85">
            <w:pPr>
              <w:jc w:val="both"/>
              <w:rPr>
                <w:sz w:val="24"/>
                <w:szCs w:val="24"/>
              </w:rPr>
            </w:pPr>
          </w:p>
          <w:p w14:paraId="0C392852" w14:textId="77777777" w:rsidR="00967E85" w:rsidRDefault="00967E85">
            <w:pPr>
              <w:jc w:val="both"/>
              <w:rPr>
                <w:sz w:val="24"/>
                <w:szCs w:val="24"/>
              </w:rPr>
            </w:pPr>
          </w:p>
          <w:p w14:paraId="07CC9886" w14:textId="649FD116" w:rsidR="00967E85" w:rsidRDefault="005B05F8">
            <w:pPr>
              <w:jc w:val="both"/>
              <w:rPr>
                <w:sz w:val="24"/>
                <w:szCs w:val="24"/>
              </w:rPr>
            </w:pPr>
            <w:r>
              <w:rPr>
                <w:sz w:val="24"/>
                <w:szCs w:val="24"/>
              </w:rPr>
              <w:t>15</w:t>
            </w:r>
          </w:p>
          <w:p w14:paraId="76915307" w14:textId="77777777" w:rsidR="00967E85" w:rsidRDefault="005B05F8">
            <w:pPr>
              <w:jc w:val="both"/>
              <w:rPr>
                <w:sz w:val="24"/>
                <w:szCs w:val="24"/>
              </w:rPr>
            </w:pPr>
            <w:r>
              <w:rPr>
                <w:sz w:val="24"/>
                <w:szCs w:val="24"/>
              </w:rPr>
              <w:t>16</w:t>
            </w:r>
          </w:p>
          <w:p w14:paraId="348B237D" w14:textId="77777777" w:rsidR="005B05F8" w:rsidRDefault="005B05F8">
            <w:pPr>
              <w:jc w:val="both"/>
              <w:rPr>
                <w:sz w:val="24"/>
                <w:szCs w:val="24"/>
              </w:rPr>
            </w:pPr>
            <w:r>
              <w:rPr>
                <w:sz w:val="24"/>
                <w:szCs w:val="24"/>
              </w:rPr>
              <w:t>17</w:t>
            </w:r>
          </w:p>
          <w:p w14:paraId="55858745" w14:textId="77777777" w:rsidR="005B05F8" w:rsidRDefault="005B05F8">
            <w:pPr>
              <w:jc w:val="both"/>
              <w:rPr>
                <w:sz w:val="24"/>
                <w:szCs w:val="24"/>
              </w:rPr>
            </w:pPr>
            <w:r>
              <w:rPr>
                <w:sz w:val="24"/>
                <w:szCs w:val="24"/>
              </w:rPr>
              <w:t>21</w:t>
            </w:r>
          </w:p>
          <w:p w14:paraId="55AB5AB8" w14:textId="77777777" w:rsidR="005B05F8" w:rsidRDefault="005B05F8">
            <w:pPr>
              <w:jc w:val="both"/>
              <w:rPr>
                <w:sz w:val="24"/>
                <w:szCs w:val="24"/>
              </w:rPr>
            </w:pPr>
          </w:p>
          <w:p w14:paraId="110A2DC3" w14:textId="3DC1FA47" w:rsidR="005B05F8" w:rsidRDefault="005B05F8">
            <w:pPr>
              <w:jc w:val="both"/>
              <w:rPr>
                <w:sz w:val="24"/>
                <w:szCs w:val="24"/>
              </w:rPr>
            </w:pPr>
            <w:r>
              <w:rPr>
                <w:sz w:val="24"/>
                <w:szCs w:val="24"/>
              </w:rPr>
              <w:t>26</w:t>
            </w:r>
          </w:p>
          <w:p w14:paraId="7AD8A391" w14:textId="77777777" w:rsidR="005B05F8" w:rsidRDefault="005B05F8">
            <w:pPr>
              <w:jc w:val="both"/>
              <w:rPr>
                <w:sz w:val="24"/>
                <w:szCs w:val="24"/>
              </w:rPr>
            </w:pPr>
            <w:r>
              <w:rPr>
                <w:sz w:val="24"/>
                <w:szCs w:val="24"/>
              </w:rPr>
              <w:t>28</w:t>
            </w:r>
          </w:p>
          <w:p w14:paraId="057C7C3A" w14:textId="77777777" w:rsidR="005B05F8" w:rsidRDefault="005B05F8">
            <w:pPr>
              <w:jc w:val="both"/>
              <w:rPr>
                <w:sz w:val="24"/>
                <w:szCs w:val="24"/>
              </w:rPr>
            </w:pPr>
            <w:r>
              <w:rPr>
                <w:sz w:val="24"/>
                <w:szCs w:val="24"/>
              </w:rPr>
              <w:t>29</w:t>
            </w:r>
          </w:p>
          <w:p w14:paraId="0153A497" w14:textId="49FE0E53" w:rsidR="005B05F8" w:rsidRDefault="005B05F8">
            <w:pPr>
              <w:jc w:val="both"/>
              <w:rPr>
                <w:sz w:val="24"/>
                <w:szCs w:val="24"/>
              </w:rPr>
            </w:pPr>
            <w:r>
              <w:rPr>
                <w:sz w:val="24"/>
                <w:szCs w:val="24"/>
              </w:rPr>
              <w:t>30</w:t>
            </w:r>
          </w:p>
        </w:tc>
      </w:tr>
    </w:tbl>
    <w:p w14:paraId="55FB4F0C" w14:textId="77777777" w:rsidR="005B05F8" w:rsidRDefault="005B05F8">
      <w:pPr>
        <w:rPr>
          <w:rFonts w:ascii="Calibri" w:eastAsia="Calibri" w:hAnsi="Calibri" w:cs="Calibri"/>
          <w:b/>
          <w:sz w:val="28"/>
          <w:szCs w:val="28"/>
        </w:rPr>
      </w:pPr>
    </w:p>
    <w:p w14:paraId="3BE68A04" w14:textId="77777777" w:rsidR="005B05F8" w:rsidRDefault="005B05F8">
      <w:pPr>
        <w:rPr>
          <w:rFonts w:ascii="Calibri" w:eastAsia="Calibri" w:hAnsi="Calibri" w:cs="Calibri"/>
          <w:b/>
          <w:sz w:val="28"/>
          <w:szCs w:val="28"/>
        </w:rPr>
      </w:pPr>
    </w:p>
    <w:p w14:paraId="5E5FFCF2" w14:textId="5B6E9211" w:rsidR="00967E85" w:rsidRDefault="00E61121">
      <w:pPr>
        <w:rPr>
          <w:rFonts w:ascii="Calibri" w:eastAsia="Calibri" w:hAnsi="Calibri" w:cs="Calibri"/>
          <w:b/>
          <w:sz w:val="28"/>
          <w:szCs w:val="28"/>
        </w:rPr>
      </w:pPr>
      <w:r>
        <w:rPr>
          <w:rFonts w:ascii="Calibri" w:eastAsia="Calibri" w:hAnsi="Calibri" w:cs="Calibri"/>
          <w:b/>
          <w:sz w:val="28"/>
          <w:szCs w:val="28"/>
        </w:rPr>
        <w:t>School Values</w:t>
      </w:r>
    </w:p>
    <w:p w14:paraId="2377AA77" w14:textId="77777777" w:rsidR="00967E85" w:rsidRDefault="00E61121">
      <w:pPr>
        <w:rPr>
          <w:color w:val="000000"/>
        </w:rPr>
      </w:pPr>
      <w:r>
        <w:rPr>
          <w:rFonts w:ascii="Calibri" w:eastAsia="Calibri" w:hAnsi="Calibri" w:cs="Calibri"/>
          <w:color w:val="000000"/>
        </w:rPr>
        <w:t>At our school we believe in the importance of relationships, ensuring children feel</w:t>
      </w:r>
      <w:r>
        <w:rPr>
          <w:color w:val="000000"/>
        </w:rPr>
        <w:t xml:space="preserve"> </w:t>
      </w:r>
      <w:r>
        <w:rPr>
          <w:rFonts w:ascii="Calibri" w:eastAsia="Calibri" w:hAnsi="Calibri" w:cs="Calibri"/>
        </w:rPr>
        <w:t xml:space="preserve">valued, safe and secure, providing a sense of connection with a member of staff and a belonging to the whole school community. </w:t>
      </w:r>
    </w:p>
    <w:p w14:paraId="40D35A97" w14:textId="77777777" w:rsidR="00967E85" w:rsidRDefault="00967E85">
      <w:pPr>
        <w:rPr>
          <w:rFonts w:ascii="Calibri" w:eastAsia="Calibri" w:hAnsi="Calibri" w:cs="Calibri"/>
          <w:b/>
          <w:sz w:val="20"/>
          <w:szCs w:val="20"/>
        </w:rPr>
      </w:pPr>
    </w:p>
    <w:p w14:paraId="07473803" w14:textId="59310C7A" w:rsidR="00967E85" w:rsidRDefault="00E61121">
      <w:pPr>
        <w:jc w:val="both"/>
        <w:rPr>
          <w:rFonts w:ascii="Calibri" w:eastAsia="Calibri" w:hAnsi="Calibri" w:cs="Calibri"/>
        </w:rPr>
      </w:pPr>
      <w:r>
        <w:rPr>
          <w:rFonts w:ascii="Calibri" w:eastAsia="Calibri" w:hAnsi="Calibri" w:cs="Calibri"/>
        </w:rPr>
        <w:t xml:space="preserve">Our school </w:t>
      </w:r>
      <w:r w:rsidR="00CB1839" w:rsidRPr="000F4B60">
        <w:rPr>
          <w:rFonts w:ascii="Calibri" w:eastAsia="Calibri" w:hAnsi="Calibri" w:cs="Calibri"/>
        </w:rPr>
        <w:t>values (resilience, inclusion, compassion, love, respect, honesty)</w:t>
      </w:r>
      <w:r w:rsidR="00CB1839">
        <w:rPr>
          <w:rFonts w:ascii="Calibri" w:eastAsia="Calibri" w:hAnsi="Calibri" w:cs="Calibri"/>
        </w:rPr>
        <w:t xml:space="preserve"> reflect</w:t>
      </w:r>
      <w:r w:rsidR="00AA3BCE">
        <w:rPr>
          <w:rFonts w:ascii="Calibri" w:eastAsia="Calibri" w:hAnsi="Calibri" w:cs="Calibri"/>
        </w:rPr>
        <w:t xml:space="preserve"> the values of the Essex a</w:t>
      </w:r>
      <w:r>
        <w:rPr>
          <w:rFonts w:ascii="Calibri" w:eastAsia="Calibri" w:hAnsi="Calibri" w:cs="Calibri"/>
        </w:rPr>
        <w:t xml:space="preserve">pproach to understanding behaviour and supporting emotional wellbeing known as Trauma Perceptive Practice (TPP) </w:t>
      </w:r>
    </w:p>
    <w:p w14:paraId="523C86CF" w14:textId="77777777" w:rsidR="00967E85" w:rsidRDefault="00E61121">
      <w:pPr>
        <w:numPr>
          <w:ilvl w:val="0"/>
          <w:numId w:val="4"/>
        </w:numPr>
        <w:jc w:val="both"/>
        <w:rPr>
          <w:rFonts w:ascii="Calibri" w:eastAsia="Calibri" w:hAnsi="Calibri" w:cs="Calibri"/>
        </w:rPr>
      </w:pPr>
      <w:r>
        <w:rPr>
          <w:rFonts w:ascii="Calibri" w:eastAsia="Calibri" w:hAnsi="Calibri" w:cs="Calibri"/>
        </w:rPr>
        <w:t>Compassion and Kindness</w:t>
      </w:r>
    </w:p>
    <w:p w14:paraId="770C841E" w14:textId="77777777" w:rsidR="00967E85" w:rsidRDefault="00E61121">
      <w:pPr>
        <w:numPr>
          <w:ilvl w:val="0"/>
          <w:numId w:val="4"/>
        </w:numPr>
        <w:jc w:val="both"/>
        <w:rPr>
          <w:rFonts w:ascii="Calibri" w:eastAsia="Calibri" w:hAnsi="Calibri" w:cs="Calibri"/>
        </w:rPr>
      </w:pPr>
      <w:r>
        <w:rPr>
          <w:rFonts w:ascii="Calibri" w:eastAsia="Calibri" w:hAnsi="Calibri" w:cs="Calibri"/>
        </w:rPr>
        <w:t xml:space="preserve">Hope </w:t>
      </w:r>
    </w:p>
    <w:p w14:paraId="363579B2" w14:textId="77777777" w:rsidR="00967E85" w:rsidRDefault="00E61121">
      <w:pPr>
        <w:numPr>
          <w:ilvl w:val="0"/>
          <w:numId w:val="4"/>
        </w:numPr>
        <w:jc w:val="both"/>
        <w:rPr>
          <w:rFonts w:ascii="Calibri" w:eastAsia="Calibri" w:hAnsi="Calibri" w:cs="Calibri"/>
        </w:rPr>
      </w:pPr>
      <w:r>
        <w:rPr>
          <w:rFonts w:ascii="Calibri" w:eastAsia="Calibri" w:hAnsi="Calibri" w:cs="Calibri"/>
        </w:rPr>
        <w:t>Connection and Belonging</w:t>
      </w:r>
    </w:p>
    <w:p w14:paraId="3C8A72D0" w14:textId="77777777" w:rsidR="00967E85" w:rsidRDefault="00967E85">
      <w:pPr>
        <w:jc w:val="both"/>
        <w:rPr>
          <w:rFonts w:ascii="Calibri" w:eastAsia="Calibri" w:hAnsi="Calibri" w:cs="Calibri"/>
        </w:rPr>
      </w:pPr>
    </w:p>
    <w:p w14:paraId="2663648A" w14:textId="77777777" w:rsidR="00967E85" w:rsidRDefault="00E61121">
      <w:pPr>
        <w:jc w:val="both"/>
        <w:rPr>
          <w:rFonts w:ascii="Calibri" w:eastAsia="Calibri" w:hAnsi="Calibri" w:cs="Calibri"/>
          <w:b/>
        </w:rPr>
      </w:pPr>
      <w:r>
        <w:rPr>
          <w:rFonts w:ascii="Calibri" w:eastAsia="Calibri" w:hAnsi="Calibri" w:cs="Calibri"/>
        </w:rPr>
        <w:t>We endeavour to make sure that at our school these values run through all the school policies and practice.</w:t>
      </w:r>
    </w:p>
    <w:p w14:paraId="4E14C6D7" w14:textId="77777777" w:rsidR="00967E85" w:rsidRDefault="00967E85">
      <w:pPr>
        <w:jc w:val="both"/>
        <w:rPr>
          <w:rFonts w:ascii="Calibri" w:eastAsia="Calibri" w:hAnsi="Calibri" w:cs="Calibri"/>
          <w:b/>
        </w:rPr>
      </w:pPr>
    </w:p>
    <w:p w14:paraId="0E1D159A" w14:textId="77777777" w:rsidR="00967E85" w:rsidRDefault="00E61121">
      <w:pPr>
        <w:jc w:val="both"/>
        <w:rPr>
          <w:rFonts w:ascii="Calibri" w:eastAsia="Calibri" w:hAnsi="Calibri" w:cs="Calibri"/>
          <w:b/>
          <w:sz w:val="28"/>
          <w:szCs w:val="28"/>
        </w:rPr>
      </w:pPr>
      <w:r>
        <w:rPr>
          <w:rFonts w:ascii="Calibri" w:eastAsia="Calibri" w:hAnsi="Calibri" w:cs="Calibri"/>
          <w:b/>
          <w:sz w:val="28"/>
          <w:szCs w:val="28"/>
        </w:rPr>
        <w:t>School Ethos</w:t>
      </w:r>
    </w:p>
    <w:p w14:paraId="0CD27337" w14:textId="77777777" w:rsidR="00967E85" w:rsidRDefault="00967E85">
      <w:pPr>
        <w:jc w:val="both"/>
        <w:rPr>
          <w:rFonts w:ascii="Calibri" w:eastAsia="Calibri" w:hAnsi="Calibri" w:cs="Calibri"/>
          <w:b/>
          <w:sz w:val="28"/>
          <w:szCs w:val="28"/>
        </w:rPr>
      </w:pPr>
    </w:p>
    <w:p w14:paraId="009AB64A" w14:textId="42101729" w:rsidR="00967E85" w:rsidRDefault="00E61121">
      <w:pPr>
        <w:jc w:val="both"/>
        <w:rPr>
          <w:rFonts w:ascii="Calibri" w:eastAsia="Calibri" w:hAnsi="Calibri" w:cs="Calibri"/>
          <w:b/>
        </w:rPr>
      </w:pPr>
      <w:r>
        <w:rPr>
          <w:rFonts w:ascii="Calibri" w:eastAsia="Calibri" w:hAnsi="Calibri" w:cs="Calibri"/>
        </w:rPr>
        <w:t>Th</w:t>
      </w:r>
      <w:r w:rsidR="00AA3BCE">
        <w:rPr>
          <w:rFonts w:ascii="Calibri" w:eastAsia="Calibri" w:hAnsi="Calibri" w:cs="Calibri"/>
        </w:rPr>
        <w:t>is Relationships and Behaviour P</w:t>
      </w:r>
      <w:r>
        <w:rPr>
          <w:rFonts w:ascii="Calibri" w:eastAsia="Calibri" w:hAnsi="Calibri" w:cs="Calibri"/>
        </w:rPr>
        <w:t>olicy is designed to support the way in which all members of the school can live and work together in a supportive way. It aims to promote an environment where everyone feels</w:t>
      </w:r>
      <w:r w:rsidR="00CB1839">
        <w:rPr>
          <w:rFonts w:ascii="Calibri" w:eastAsia="Calibri" w:hAnsi="Calibri" w:cs="Calibri"/>
        </w:rPr>
        <w:t xml:space="preserve"> </w:t>
      </w:r>
      <w:r w:rsidR="00CB1839" w:rsidRPr="000F4B60">
        <w:rPr>
          <w:rFonts w:ascii="Calibri" w:eastAsia="Calibri" w:hAnsi="Calibri" w:cs="Calibri"/>
        </w:rPr>
        <w:t>valued, respected,</w:t>
      </w:r>
      <w:r>
        <w:rPr>
          <w:rFonts w:ascii="Calibri" w:eastAsia="Calibri" w:hAnsi="Calibri" w:cs="Calibri"/>
        </w:rPr>
        <w:t xml:space="preserve"> happy, safe and secure and able to learn.</w:t>
      </w:r>
    </w:p>
    <w:p w14:paraId="4A4FD5ED" w14:textId="77777777" w:rsidR="00967E85" w:rsidRDefault="00967E85">
      <w:pPr>
        <w:jc w:val="both"/>
        <w:rPr>
          <w:rFonts w:ascii="Calibri" w:eastAsia="Calibri" w:hAnsi="Calibri" w:cs="Calibri"/>
        </w:rPr>
      </w:pPr>
    </w:p>
    <w:p w14:paraId="73CEC2E8" w14:textId="77777777" w:rsidR="00967E85" w:rsidRDefault="00E61121">
      <w:pPr>
        <w:jc w:val="both"/>
        <w:rPr>
          <w:rFonts w:ascii="Calibri" w:eastAsia="Calibri" w:hAnsi="Calibri" w:cs="Calibri"/>
        </w:rPr>
      </w:pPr>
      <w:r>
        <w:rPr>
          <w:rFonts w:ascii="Calibri" w:eastAsia="Calibri" w:hAnsi="Calibri" w:cs="Calibri"/>
        </w:rPr>
        <w:t xml:space="preserve">We value each individual child and work with families, the community and beyond to offer diverse experiences and </w:t>
      </w:r>
      <w:r w:rsidR="00FC241C">
        <w:rPr>
          <w:rFonts w:ascii="Calibri" w:eastAsia="Calibri" w:hAnsi="Calibri" w:cs="Calibri"/>
        </w:rPr>
        <w:t xml:space="preserve">support for pupils and families. </w:t>
      </w:r>
      <w:r>
        <w:rPr>
          <w:rFonts w:ascii="Calibri" w:eastAsia="Calibri" w:hAnsi="Calibri" w:cs="Calibri"/>
        </w:rPr>
        <w:t>We develop children to be confident, life-long learners and compassionate, respectful members of their community and the world.</w:t>
      </w:r>
    </w:p>
    <w:p w14:paraId="5E183378" w14:textId="77777777" w:rsidR="00967E85" w:rsidRDefault="00E61121">
      <w:pPr>
        <w:jc w:val="both"/>
        <w:rPr>
          <w:rFonts w:ascii="Calibri" w:eastAsia="Calibri" w:hAnsi="Calibri" w:cs="Calibri"/>
        </w:rPr>
      </w:pPr>
      <w:r>
        <w:rPr>
          <w:rFonts w:ascii="Calibri" w:eastAsia="Calibri" w:hAnsi="Calibri" w:cs="Calibri"/>
        </w:rPr>
        <w:t xml:space="preserve">We always prioritise the safety of our </w:t>
      </w:r>
      <w:r w:rsidR="00CB1839" w:rsidRPr="00FC241C">
        <w:rPr>
          <w:rFonts w:ascii="Calibri" w:eastAsia="Calibri" w:hAnsi="Calibri" w:cs="Calibri"/>
        </w:rPr>
        <w:t>pupils</w:t>
      </w:r>
      <w:r>
        <w:rPr>
          <w:rFonts w:ascii="Calibri" w:eastAsia="Calibri" w:hAnsi="Calibri" w:cs="Calibri"/>
        </w:rPr>
        <w:t xml:space="preserve"> and staff. Everything we do in school is underpinned by our safeguarding procedures.</w:t>
      </w:r>
    </w:p>
    <w:p w14:paraId="617B5FBA" w14:textId="77777777" w:rsidR="00967E85" w:rsidRDefault="00967E85">
      <w:pPr>
        <w:jc w:val="both"/>
        <w:rPr>
          <w:rFonts w:ascii="Calibri" w:eastAsia="Calibri" w:hAnsi="Calibri" w:cs="Calibri"/>
        </w:rPr>
      </w:pPr>
    </w:p>
    <w:p w14:paraId="55145A4E" w14:textId="77777777" w:rsidR="00967E85" w:rsidRDefault="00CB1839">
      <w:pPr>
        <w:jc w:val="both"/>
        <w:rPr>
          <w:rFonts w:ascii="Calibri" w:eastAsia="Calibri" w:hAnsi="Calibri" w:cs="Calibri"/>
        </w:rPr>
      </w:pPr>
      <w:r w:rsidRPr="00FC241C">
        <w:rPr>
          <w:rFonts w:ascii="Calibri" w:eastAsia="Calibri" w:hAnsi="Calibri" w:cs="Calibri"/>
        </w:rPr>
        <w:t xml:space="preserve">All staff are trained in TPP. Positive </w:t>
      </w:r>
      <w:r w:rsidR="00E61121">
        <w:rPr>
          <w:rFonts w:ascii="Calibri" w:eastAsia="Calibri" w:hAnsi="Calibri" w:cs="Calibri"/>
        </w:rPr>
        <w:t xml:space="preserve">relationships between staff and pupils are </w:t>
      </w:r>
      <w:r w:rsidRPr="00FC241C">
        <w:rPr>
          <w:rFonts w:ascii="Calibri" w:eastAsia="Calibri" w:hAnsi="Calibri" w:cs="Calibri"/>
        </w:rPr>
        <w:t>an inherent part of our school culture.</w:t>
      </w:r>
      <w:r w:rsidR="00E61121">
        <w:rPr>
          <w:rFonts w:ascii="Calibri" w:eastAsia="Calibri" w:hAnsi="Calibri" w:cs="Calibri"/>
        </w:rPr>
        <w:t xml:space="preserve"> </w:t>
      </w:r>
      <w:r>
        <w:rPr>
          <w:rFonts w:ascii="Calibri" w:eastAsia="Calibri" w:hAnsi="Calibri" w:cs="Calibri"/>
        </w:rPr>
        <w:t>All our staff work to support children in learning and social development</w:t>
      </w:r>
      <w:r w:rsidR="00FC241C">
        <w:rPr>
          <w:rFonts w:ascii="Calibri" w:eastAsia="Calibri" w:hAnsi="Calibri" w:cs="Calibri"/>
        </w:rPr>
        <w:t>. When appropriate,</w:t>
      </w:r>
      <w:r w:rsidRPr="00FC241C">
        <w:rPr>
          <w:rFonts w:ascii="Calibri" w:eastAsia="Calibri" w:hAnsi="Calibri" w:cs="Calibri"/>
        </w:rPr>
        <w:t xml:space="preserve"> the support will be adapted to meet specific social, emotional and mental health needs </w:t>
      </w:r>
      <w:r w:rsidR="00E61121" w:rsidRPr="00FC241C">
        <w:rPr>
          <w:rFonts w:ascii="Calibri" w:eastAsia="Calibri" w:hAnsi="Calibri" w:cs="Calibri"/>
        </w:rPr>
        <w:t>which require a personalised approach.</w:t>
      </w:r>
    </w:p>
    <w:p w14:paraId="08D94638" w14:textId="77777777" w:rsidR="00967E85" w:rsidRDefault="00967E85">
      <w:pPr>
        <w:jc w:val="both"/>
        <w:rPr>
          <w:rFonts w:ascii="Calibri" w:eastAsia="Calibri" w:hAnsi="Calibri" w:cs="Calibri"/>
        </w:rPr>
      </w:pPr>
    </w:p>
    <w:p w14:paraId="12678AB1" w14:textId="77777777" w:rsidR="00967E85" w:rsidRDefault="00967E85">
      <w:pPr>
        <w:jc w:val="both"/>
        <w:rPr>
          <w:rFonts w:ascii="Calibri" w:eastAsia="Calibri" w:hAnsi="Calibri" w:cs="Calibri"/>
        </w:rPr>
      </w:pPr>
    </w:p>
    <w:p w14:paraId="2940728E" w14:textId="77777777" w:rsidR="00967E85" w:rsidRDefault="00E61121">
      <w:pPr>
        <w:spacing w:after="160"/>
        <w:jc w:val="both"/>
        <w:rPr>
          <w:rFonts w:ascii="Calibri" w:eastAsia="Calibri" w:hAnsi="Calibri" w:cs="Calibri"/>
          <w:b/>
          <w:sz w:val="28"/>
          <w:szCs w:val="28"/>
        </w:rPr>
      </w:pPr>
      <w:r>
        <w:rPr>
          <w:rFonts w:ascii="Calibri" w:eastAsia="Calibri" w:hAnsi="Calibri" w:cs="Calibri"/>
          <w:b/>
          <w:sz w:val="28"/>
          <w:szCs w:val="28"/>
        </w:rPr>
        <w:t>A Relational Behaviour Model</w:t>
      </w:r>
    </w:p>
    <w:p w14:paraId="28778BA7" w14:textId="75A50290" w:rsidR="00967E85" w:rsidRDefault="00E61121">
      <w:pPr>
        <w:spacing w:after="160"/>
        <w:jc w:val="both"/>
        <w:rPr>
          <w:rFonts w:ascii="Calibri" w:eastAsia="Calibri" w:hAnsi="Calibri" w:cs="Calibri"/>
        </w:rPr>
      </w:pPr>
      <w:r>
        <w:rPr>
          <w:rFonts w:ascii="Calibri" w:eastAsia="Calibri" w:hAnsi="Calibri" w:cs="Calibri"/>
        </w:rPr>
        <w:t>At our school we adopt and use the relational behaviour mode</w:t>
      </w:r>
      <w:r w:rsidR="00AA3BCE">
        <w:rPr>
          <w:rFonts w:ascii="Calibri" w:eastAsia="Calibri" w:hAnsi="Calibri" w:cs="Calibri"/>
        </w:rPr>
        <w:t>l which is the TPP approach</w:t>
      </w:r>
      <w:r>
        <w:rPr>
          <w:rFonts w:ascii="Calibri" w:eastAsia="Calibri" w:hAnsi="Calibri" w:cs="Calibri"/>
        </w:rPr>
        <w:t>.  The following table explains how it is applied</w:t>
      </w:r>
    </w:p>
    <w:tbl>
      <w:tblPr>
        <w:tblStyle w:val="a0"/>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1"/>
        <w:gridCol w:w="5812"/>
      </w:tblGrid>
      <w:tr w:rsidR="00967E85" w14:paraId="162C0D57" w14:textId="77777777">
        <w:tc>
          <w:tcPr>
            <w:tcW w:w="4531" w:type="dxa"/>
            <w:shd w:val="clear" w:color="auto" w:fill="D9D9D9"/>
          </w:tcPr>
          <w:p w14:paraId="0D3545E3" w14:textId="77777777" w:rsidR="00967E85" w:rsidRDefault="00E61121">
            <w:pPr>
              <w:spacing w:after="160"/>
            </w:pPr>
            <w:r>
              <w:t>Behaviour is something to</w:t>
            </w:r>
          </w:p>
        </w:tc>
        <w:tc>
          <w:tcPr>
            <w:tcW w:w="5812" w:type="dxa"/>
            <w:shd w:val="clear" w:color="auto" w:fill="D9D9D9"/>
          </w:tcPr>
          <w:p w14:paraId="4FC6BC21" w14:textId="77777777" w:rsidR="00967E85" w:rsidRDefault="00E61121">
            <w:pPr>
              <w:spacing w:after="160"/>
            </w:pPr>
            <w:r>
              <w:t>interpret</w:t>
            </w:r>
          </w:p>
        </w:tc>
      </w:tr>
      <w:tr w:rsidR="00967E85" w14:paraId="7DA7765A" w14:textId="77777777">
        <w:tc>
          <w:tcPr>
            <w:tcW w:w="4531" w:type="dxa"/>
            <w:tcBorders>
              <w:bottom w:val="single" w:sz="4" w:space="0" w:color="000000"/>
            </w:tcBorders>
          </w:tcPr>
          <w:p w14:paraId="330883CB" w14:textId="77777777" w:rsidR="00967E85" w:rsidRDefault="00E61121">
            <w:pPr>
              <w:spacing w:after="160"/>
            </w:pPr>
            <w:r>
              <w:t xml:space="preserve">Children and young people </w:t>
            </w:r>
          </w:p>
        </w:tc>
        <w:tc>
          <w:tcPr>
            <w:tcW w:w="5812" w:type="dxa"/>
            <w:tcBorders>
              <w:bottom w:val="single" w:sz="4" w:space="0" w:color="000000"/>
            </w:tcBorders>
          </w:tcPr>
          <w:p w14:paraId="68B4DDA2" w14:textId="77777777" w:rsidR="00967E85" w:rsidRDefault="00E61121">
            <w:pPr>
              <w:spacing w:after="160"/>
            </w:pPr>
            <w:r>
              <w:t>are prone to make mistakes and highly responsive to the environment and the context</w:t>
            </w:r>
          </w:p>
        </w:tc>
      </w:tr>
      <w:tr w:rsidR="00967E85" w14:paraId="2B4B6632" w14:textId="77777777">
        <w:tc>
          <w:tcPr>
            <w:tcW w:w="4531" w:type="dxa"/>
            <w:shd w:val="clear" w:color="auto" w:fill="D9D9D9"/>
          </w:tcPr>
          <w:p w14:paraId="1C74471E" w14:textId="77777777" w:rsidR="00967E85" w:rsidRDefault="00E61121">
            <w:pPr>
              <w:spacing w:after="160"/>
            </w:pPr>
            <w:r>
              <w:t>Behaviour management is predominantly through</w:t>
            </w:r>
          </w:p>
        </w:tc>
        <w:tc>
          <w:tcPr>
            <w:tcW w:w="5812" w:type="dxa"/>
            <w:shd w:val="clear" w:color="auto" w:fill="D9D9D9"/>
          </w:tcPr>
          <w:p w14:paraId="33D91D72" w14:textId="77777777" w:rsidR="00967E85" w:rsidRDefault="00E61121">
            <w:pPr>
              <w:spacing w:after="160"/>
            </w:pPr>
            <w:r>
              <w:t>relationships</w:t>
            </w:r>
          </w:p>
        </w:tc>
      </w:tr>
      <w:tr w:rsidR="00967E85" w14:paraId="3354DC01" w14:textId="77777777">
        <w:tc>
          <w:tcPr>
            <w:tcW w:w="4531" w:type="dxa"/>
            <w:tcBorders>
              <w:bottom w:val="single" w:sz="4" w:space="0" w:color="000000"/>
            </w:tcBorders>
          </w:tcPr>
          <w:p w14:paraId="069C6675" w14:textId="77777777" w:rsidR="00967E85" w:rsidRDefault="00E61121">
            <w:pPr>
              <w:spacing w:after="160"/>
            </w:pPr>
            <w:r>
              <w:t>Children who don’t manage should be</w:t>
            </w:r>
          </w:p>
        </w:tc>
        <w:tc>
          <w:tcPr>
            <w:tcW w:w="5812" w:type="dxa"/>
            <w:tcBorders>
              <w:bottom w:val="single" w:sz="4" w:space="0" w:color="000000"/>
            </w:tcBorders>
          </w:tcPr>
          <w:p w14:paraId="39134543" w14:textId="77777777" w:rsidR="00967E85" w:rsidRDefault="00E61121">
            <w:pPr>
              <w:spacing w:after="160"/>
            </w:pPr>
            <w:r>
              <w:t>understood and included</w:t>
            </w:r>
          </w:p>
        </w:tc>
      </w:tr>
      <w:tr w:rsidR="00967E85" w14:paraId="1F22B15F" w14:textId="77777777">
        <w:tc>
          <w:tcPr>
            <w:tcW w:w="4531" w:type="dxa"/>
            <w:shd w:val="clear" w:color="auto" w:fill="D9D9D9"/>
          </w:tcPr>
          <w:p w14:paraId="5988E2D6" w14:textId="77777777" w:rsidR="00967E85" w:rsidRDefault="00E61121">
            <w:pPr>
              <w:spacing w:after="160"/>
            </w:pPr>
            <w:r>
              <w:lastRenderedPageBreak/>
              <w:t xml:space="preserve">Boundaries and limits are to </w:t>
            </w:r>
          </w:p>
        </w:tc>
        <w:tc>
          <w:tcPr>
            <w:tcW w:w="5812" w:type="dxa"/>
            <w:shd w:val="clear" w:color="auto" w:fill="D9D9D9"/>
          </w:tcPr>
          <w:p w14:paraId="737308BA" w14:textId="77777777" w:rsidR="00967E85" w:rsidRDefault="00E61121">
            <w:pPr>
              <w:spacing w:after="160"/>
            </w:pPr>
            <w:r>
              <w:t>keep everyone safe and to meet everyone’s needs</w:t>
            </w:r>
          </w:p>
        </w:tc>
      </w:tr>
      <w:tr w:rsidR="00967E85" w14:paraId="33FE25D7" w14:textId="77777777">
        <w:tc>
          <w:tcPr>
            <w:tcW w:w="4531" w:type="dxa"/>
            <w:tcBorders>
              <w:bottom w:val="single" w:sz="4" w:space="0" w:color="000000"/>
            </w:tcBorders>
          </w:tcPr>
          <w:p w14:paraId="10FB4F46" w14:textId="77777777" w:rsidR="00967E85" w:rsidRDefault="00E61121">
            <w:pPr>
              <w:spacing w:after="160"/>
            </w:pPr>
            <w:r>
              <w:t xml:space="preserve">Rules should be </w:t>
            </w:r>
          </w:p>
        </w:tc>
        <w:tc>
          <w:tcPr>
            <w:tcW w:w="5812" w:type="dxa"/>
            <w:tcBorders>
              <w:bottom w:val="single" w:sz="4" w:space="0" w:color="000000"/>
            </w:tcBorders>
          </w:tcPr>
          <w:p w14:paraId="141CE808" w14:textId="77777777" w:rsidR="00967E85" w:rsidRDefault="00E61121">
            <w:pPr>
              <w:spacing w:after="160"/>
            </w:pPr>
            <w:r>
              <w:t>developed together and adapted where needed</w:t>
            </w:r>
          </w:p>
        </w:tc>
      </w:tr>
      <w:tr w:rsidR="00967E85" w14:paraId="492AFC66" w14:textId="77777777">
        <w:tc>
          <w:tcPr>
            <w:tcW w:w="4531" w:type="dxa"/>
            <w:shd w:val="clear" w:color="auto" w:fill="D9D9D9"/>
          </w:tcPr>
          <w:p w14:paraId="37FE8604" w14:textId="77777777" w:rsidR="00967E85" w:rsidRDefault="00E61121">
            <w:pPr>
              <w:spacing w:after="160"/>
            </w:pPr>
            <w:r>
              <w:t xml:space="preserve">Consequences are </w:t>
            </w:r>
          </w:p>
        </w:tc>
        <w:tc>
          <w:tcPr>
            <w:tcW w:w="5812" w:type="dxa"/>
            <w:shd w:val="clear" w:color="auto" w:fill="D9D9D9"/>
          </w:tcPr>
          <w:p w14:paraId="3A682A49" w14:textId="77777777" w:rsidR="00967E85" w:rsidRDefault="00E61121">
            <w:pPr>
              <w:spacing w:after="160"/>
            </w:pPr>
            <w:r>
              <w:t>only used within a process of restore and repair</w:t>
            </w:r>
          </w:p>
        </w:tc>
      </w:tr>
      <w:tr w:rsidR="00967E85" w14:paraId="27019E36" w14:textId="77777777">
        <w:tc>
          <w:tcPr>
            <w:tcW w:w="4531" w:type="dxa"/>
            <w:tcBorders>
              <w:bottom w:val="single" w:sz="4" w:space="0" w:color="000000"/>
            </w:tcBorders>
          </w:tcPr>
          <w:p w14:paraId="1121B2A5" w14:textId="77777777" w:rsidR="00967E85" w:rsidRDefault="00E61121">
            <w:pPr>
              <w:spacing w:after="160"/>
            </w:pPr>
            <w:r>
              <w:t>‘Inappropriate’ behaviour is</w:t>
            </w:r>
          </w:p>
        </w:tc>
        <w:tc>
          <w:tcPr>
            <w:tcW w:w="5812" w:type="dxa"/>
            <w:tcBorders>
              <w:bottom w:val="single" w:sz="4" w:space="0" w:color="000000"/>
            </w:tcBorders>
          </w:tcPr>
          <w:p w14:paraId="54CF1265" w14:textId="77777777" w:rsidR="00967E85" w:rsidRDefault="00E61121">
            <w:pPr>
              <w:spacing w:after="160"/>
            </w:pPr>
            <w:r>
              <w:t>a sign of unmet need, stress (difficulty in coping), lack of understanding and skills</w:t>
            </w:r>
          </w:p>
        </w:tc>
      </w:tr>
      <w:tr w:rsidR="00967E85" w14:paraId="1E9A1C55" w14:textId="77777777">
        <w:tc>
          <w:tcPr>
            <w:tcW w:w="4531" w:type="dxa"/>
            <w:shd w:val="clear" w:color="auto" w:fill="D9D9D9"/>
          </w:tcPr>
          <w:p w14:paraId="041F3837" w14:textId="77777777" w:rsidR="00967E85" w:rsidRDefault="00E61121">
            <w:pPr>
              <w:spacing w:after="160"/>
            </w:pPr>
            <w:r>
              <w:t>The causes of the difficulties are</w:t>
            </w:r>
          </w:p>
        </w:tc>
        <w:tc>
          <w:tcPr>
            <w:tcW w:w="5812" w:type="dxa"/>
            <w:shd w:val="clear" w:color="auto" w:fill="D9D9D9"/>
          </w:tcPr>
          <w:p w14:paraId="3CBC4B1B" w14:textId="77777777" w:rsidR="00967E85" w:rsidRDefault="00E61121">
            <w:pPr>
              <w:spacing w:after="160"/>
            </w:pPr>
            <w:r>
              <w:t>mostly in the environment and within the context of relationships</w:t>
            </w:r>
          </w:p>
        </w:tc>
      </w:tr>
      <w:tr w:rsidR="00967E85" w14:paraId="6A8CDC55" w14:textId="77777777">
        <w:tc>
          <w:tcPr>
            <w:tcW w:w="4531" w:type="dxa"/>
            <w:tcBorders>
              <w:bottom w:val="single" w:sz="4" w:space="0" w:color="000000"/>
            </w:tcBorders>
          </w:tcPr>
          <w:p w14:paraId="193DB456" w14:textId="77777777" w:rsidR="00967E85" w:rsidRDefault="00E61121">
            <w:pPr>
              <w:spacing w:after="160"/>
            </w:pPr>
            <w:r>
              <w:t>The solutions lie in</w:t>
            </w:r>
          </w:p>
        </w:tc>
        <w:tc>
          <w:tcPr>
            <w:tcW w:w="5812" w:type="dxa"/>
            <w:tcBorders>
              <w:bottom w:val="single" w:sz="4" w:space="0" w:color="000000"/>
            </w:tcBorders>
          </w:tcPr>
          <w:p w14:paraId="6F3BF758" w14:textId="77777777" w:rsidR="00967E85" w:rsidRDefault="00E61121">
            <w:pPr>
              <w:spacing w:after="160"/>
            </w:pPr>
            <w:r>
              <w:t>understanding what the behaviour tells us about the child and their need</w:t>
            </w:r>
          </w:p>
        </w:tc>
      </w:tr>
      <w:tr w:rsidR="00967E85" w14:paraId="492C9534" w14:textId="77777777">
        <w:tc>
          <w:tcPr>
            <w:tcW w:w="4531" w:type="dxa"/>
            <w:shd w:val="clear" w:color="auto" w:fill="D9D9D9"/>
          </w:tcPr>
          <w:p w14:paraId="38EDA257" w14:textId="77777777" w:rsidR="00967E85" w:rsidRDefault="00E61121">
            <w:pPr>
              <w:spacing w:after="160"/>
            </w:pPr>
            <w:r>
              <w:t>Practice and policy effectiveness is measured by</w:t>
            </w:r>
          </w:p>
        </w:tc>
        <w:tc>
          <w:tcPr>
            <w:tcW w:w="5812" w:type="dxa"/>
            <w:shd w:val="clear" w:color="auto" w:fill="D9D9D9"/>
          </w:tcPr>
          <w:p w14:paraId="0F79A7F2" w14:textId="77777777" w:rsidR="00967E85" w:rsidRDefault="00E61121">
            <w:pPr>
              <w:spacing w:after="160"/>
            </w:pPr>
            <w:r>
              <w:t>wellbeing and the capacity to adapt and make reasonable adjustments to meet the needs</w:t>
            </w:r>
          </w:p>
        </w:tc>
      </w:tr>
    </w:tbl>
    <w:p w14:paraId="4E64BEC3" w14:textId="77777777" w:rsidR="00967E85" w:rsidRDefault="00967E85">
      <w:pPr>
        <w:spacing w:line="240" w:lineRule="auto"/>
        <w:jc w:val="both"/>
        <w:rPr>
          <w:rFonts w:ascii="Calibri" w:eastAsia="Calibri" w:hAnsi="Calibri" w:cs="Calibri"/>
          <w:b/>
          <w:color w:val="000000"/>
        </w:rPr>
      </w:pPr>
    </w:p>
    <w:p w14:paraId="09F714A3" w14:textId="77777777" w:rsidR="00967E85" w:rsidRDefault="00967E85">
      <w:pPr>
        <w:spacing w:line="240" w:lineRule="auto"/>
        <w:jc w:val="both"/>
        <w:rPr>
          <w:rFonts w:ascii="Calibri" w:eastAsia="Calibri" w:hAnsi="Calibri" w:cs="Calibri"/>
          <w:b/>
          <w:color w:val="000000"/>
          <w:sz w:val="28"/>
          <w:szCs w:val="28"/>
        </w:rPr>
      </w:pPr>
    </w:p>
    <w:p w14:paraId="66DF63DD" w14:textId="77777777" w:rsidR="00967E85" w:rsidRDefault="00E61121">
      <w:pPr>
        <w:spacing w:line="240" w:lineRule="auto"/>
        <w:jc w:val="both"/>
        <w:rPr>
          <w:rFonts w:ascii="Calibri" w:eastAsia="Calibri" w:hAnsi="Calibri" w:cs="Calibri"/>
          <w:b/>
          <w:color w:val="000000"/>
          <w:sz w:val="28"/>
          <w:szCs w:val="28"/>
        </w:rPr>
      </w:pPr>
      <w:r>
        <w:rPr>
          <w:rFonts w:ascii="Calibri" w:eastAsia="Calibri" w:hAnsi="Calibri" w:cs="Calibri"/>
          <w:b/>
          <w:color w:val="000000"/>
          <w:sz w:val="28"/>
          <w:szCs w:val="28"/>
        </w:rPr>
        <w:t>General Expectations</w:t>
      </w:r>
    </w:p>
    <w:p w14:paraId="23070D66" w14:textId="77777777" w:rsidR="00967E85" w:rsidRDefault="00967E85">
      <w:pPr>
        <w:spacing w:line="240" w:lineRule="auto"/>
        <w:jc w:val="both"/>
        <w:rPr>
          <w:rFonts w:ascii="Calibri" w:eastAsia="Calibri" w:hAnsi="Calibri" w:cs="Calibri"/>
          <w:b/>
          <w:color w:val="000000"/>
          <w:sz w:val="28"/>
          <w:szCs w:val="28"/>
        </w:rPr>
      </w:pPr>
    </w:p>
    <w:p w14:paraId="6099BC0C"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We</w:t>
      </w:r>
      <w:r w:rsidR="00FC241C">
        <w:rPr>
          <w:rFonts w:ascii="Calibri" w:eastAsia="Calibri" w:hAnsi="Calibri" w:cs="Calibri"/>
          <w:color w:val="000000"/>
        </w:rPr>
        <w:t xml:space="preserve"> have high expectations for our </w:t>
      </w:r>
      <w:r w:rsidR="00B1431D" w:rsidRPr="00FC241C">
        <w:rPr>
          <w:rFonts w:ascii="Calibri" w:eastAsia="Calibri" w:hAnsi="Calibri" w:cs="Calibri"/>
          <w:color w:val="000000"/>
        </w:rPr>
        <w:t>pupils</w:t>
      </w:r>
      <w:r w:rsidRPr="00FC241C">
        <w:rPr>
          <w:rFonts w:ascii="Calibri" w:eastAsia="Calibri" w:hAnsi="Calibri" w:cs="Calibri"/>
          <w:color w:val="000000"/>
        </w:rPr>
        <w:t>,</w:t>
      </w:r>
      <w:r>
        <w:rPr>
          <w:rFonts w:ascii="Calibri" w:eastAsia="Calibri" w:hAnsi="Calibri" w:cs="Calibri"/>
          <w:color w:val="000000"/>
        </w:rPr>
        <w:t xml:space="preserve"> while recognising some children have specific needs. The following expectations cover all times of the school day and where </w:t>
      </w:r>
      <w:r w:rsidR="00B1431D" w:rsidRPr="00FC241C">
        <w:rPr>
          <w:rFonts w:ascii="Calibri" w:eastAsia="Calibri" w:hAnsi="Calibri" w:cs="Calibri"/>
          <w:color w:val="000000"/>
        </w:rPr>
        <w:t>children</w:t>
      </w:r>
      <w:r>
        <w:rPr>
          <w:rFonts w:ascii="Calibri" w:eastAsia="Calibri" w:hAnsi="Calibri" w:cs="Calibri"/>
          <w:color w:val="000000"/>
        </w:rPr>
        <w:t xml:space="preserve"> are representing the school out of hours or off site. This means we</w:t>
      </w:r>
    </w:p>
    <w:p w14:paraId="04D008D5" w14:textId="77777777" w:rsidR="00967E85" w:rsidRDefault="00967E85">
      <w:pPr>
        <w:spacing w:line="240" w:lineRule="auto"/>
        <w:jc w:val="both"/>
        <w:rPr>
          <w:rFonts w:ascii="Calibri" w:eastAsia="Calibri" w:hAnsi="Calibri" w:cs="Calibri"/>
          <w:color w:val="000000"/>
        </w:rPr>
      </w:pPr>
    </w:p>
    <w:p w14:paraId="3BEF7925" w14:textId="77777777" w:rsidR="00967E85" w:rsidRDefault="00E61121">
      <w:pPr>
        <w:numPr>
          <w:ilvl w:val="0"/>
          <w:numId w:val="19"/>
        </w:numPr>
        <w:spacing w:line="240" w:lineRule="auto"/>
        <w:jc w:val="both"/>
        <w:rPr>
          <w:rFonts w:ascii="Calibri" w:eastAsia="Calibri" w:hAnsi="Calibri" w:cs="Calibri"/>
          <w:color w:val="000000"/>
        </w:rPr>
      </w:pPr>
      <w:r>
        <w:rPr>
          <w:rFonts w:ascii="Calibri" w:eastAsia="Calibri" w:hAnsi="Calibri" w:cs="Calibri"/>
          <w:color w:val="000000"/>
        </w:rPr>
        <w:t>encourage a positive attitude to learning within a safe, happy environment.</w:t>
      </w:r>
    </w:p>
    <w:p w14:paraId="6D0748E5" w14:textId="77777777" w:rsidR="00967E85" w:rsidRDefault="00E61121">
      <w:pPr>
        <w:numPr>
          <w:ilvl w:val="0"/>
          <w:numId w:val="19"/>
        </w:numPr>
        <w:spacing w:line="240" w:lineRule="auto"/>
        <w:jc w:val="both"/>
        <w:rPr>
          <w:rFonts w:ascii="Calibri" w:eastAsia="Calibri" w:hAnsi="Calibri" w:cs="Calibri"/>
          <w:color w:val="000000"/>
        </w:rPr>
      </w:pPr>
      <w:r>
        <w:rPr>
          <w:rFonts w:ascii="Calibri" w:eastAsia="Calibri" w:hAnsi="Calibri" w:cs="Calibri"/>
          <w:color w:val="000000"/>
        </w:rPr>
        <w:t xml:space="preserve">promote high expectations and enable pupils to become independent </w:t>
      </w:r>
      <w:r w:rsidR="00B1431D">
        <w:rPr>
          <w:rFonts w:ascii="Calibri" w:eastAsia="Calibri" w:hAnsi="Calibri" w:cs="Calibri"/>
          <w:color w:val="000000"/>
        </w:rPr>
        <w:t xml:space="preserve">and </w:t>
      </w:r>
      <w:r>
        <w:rPr>
          <w:rFonts w:ascii="Calibri" w:eastAsia="Calibri" w:hAnsi="Calibri" w:cs="Calibri"/>
          <w:color w:val="000000"/>
        </w:rPr>
        <w:t>responsible learners.</w:t>
      </w:r>
    </w:p>
    <w:p w14:paraId="4B846BD5" w14:textId="77777777" w:rsidR="00967E85" w:rsidRDefault="00E61121">
      <w:pPr>
        <w:numPr>
          <w:ilvl w:val="0"/>
          <w:numId w:val="19"/>
        </w:numPr>
        <w:spacing w:line="240" w:lineRule="auto"/>
        <w:jc w:val="both"/>
        <w:rPr>
          <w:rFonts w:ascii="Calibri" w:eastAsia="Calibri" w:hAnsi="Calibri" w:cs="Calibri"/>
          <w:color w:val="000000"/>
        </w:rPr>
      </w:pPr>
      <w:r>
        <w:rPr>
          <w:rFonts w:ascii="Calibri" w:eastAsia="Calibri" w:hAnsi="Calibri" w:cs="Calibri"/>
          <w:color w:val="000000"/>
        </w:rPr>
        <w:t>encourage a sense of respect for our community and our environment.</w:t>
      </w:r>
    </w:p>
    <w:p w14:paraId="3229A0EC" w14:textId="77777777" w:rsidR="00967E85" w:rsidRDefault="00E61121">
      <w:pPr>
        <w:numPr>
          <w:ilvl w:val="0"/>
          <w:numId w:val="19"/>
        </w:numPr>
        <w:spacing w:line="240" w:lineRule="auto"/>
        <w:jc w:val="both"/>
        <w:rPr>
          <w:rFonts w:ascii="Calibri" w:eastAsia="Calibri" w:hAnsi="Calibri" w:cs="Calibri"/>
          <w:color w:val="000000"/>
        </w:rPr>
      </w:pPr>
      <w:r>
        <w:rPr>
          <w:rFonts w:ascii="Calibri" w:eastAsia="Calibri" w:hAnsi="Calibri" w:cs="Calibri"/>
          <w:color w:val="000000"/>
        </w:rPr>
        <w:t>believe that clear, consistent routines and systems are essential to support development and ensure the health, safety and wellbeing of everyone in our school community.</w:t>
      </w:r>
    </w:p>
    <w:p w14:paraId="020F4FB6" w14:textId="77777777" w:rsidR="00967E85" w:rsidRDefault="00967E85">
      <w:pPr>
        <w:spacing w:line="240" w:lineRule="auto"/>
        <w:jc w:val="both"/>
        <w:rPr>
          <w:rFonts w:ascii="Calibri" w:eastAsia="Calibri" w:hAnsi="Calibri" w:cs="Calibri"/>
          <w:color w:val="000000"/>
        </w:rPr>
      </w:pPr>
    </w:p>
    <w:p w14:paraId="2071A1A8"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It is everyone’s responsibility to remind and support children and young people where these expectations are not met. Equally it is important to comment positively when they are. Staff model expected behaviours, attitude and habits.</w:t>
      </w:r>
    </w:p>
    <w:p w14:paraId="425367C6" w14:textId="77777777" w:rsidR="00967E85" w:rsidRDefault="00967E85">
      <w:pPr>
        <w:spacing w:line="240" w:lineRule="auto"/>
        <w:jc w:val="both"/>
        <w:rPr>
          <w:rFonts w:ascii="Calibri" w:eastAsia="Calibri" w:hAnsi="Calibri" w:cs="Calibri"/>
          <w:b/>
          <w:color w:val="000000"/>
        </w:rPr>
      </w:pPr>
    </w:p>
    <w:p w14:paraId="14C0FB30" w14:textId="37C41D22"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Any behaviour that falls below the ex</w:t>
      </w:r>
      <w:r w:rsidR="00AA3BCE">
        <w:rPr>
          <w:rFonts w:ascii="Calibri" w:eastAsia="Calibri" w:hAnsi="Calibri" w:cs="Calibri"/>
          <w:color w:val="000000"/>
        </w:rPr>
        <w:t>pectations of our school (</w:t>
      </w:r>
      <w:proofErr w:type="gramStart"/>
      <w:r w:rsidR="00AA3BCE">
        <w:rPr>
          <w:rFonts w:ascii="Calibri" w:eastAsia="Calibri" w:hAnsi="Calibri" w:cs="Calibri"/>
          <w:color w:val="000000"/>
        </w:rPr>
        <w:t>e.g.</w:t>
      </w:r>
      <w:proofErr w:type="gramEnd"/>
      <w:r w:rsidR="00AA3BCE">
        <w:rPr>
          <w:rFonts w:ascii="Calibri" w:eastAsia="Calibri" w:hAnsi="Calibri" w:cs="Calibri"/>
          <w:color w:val="000000"/>
        </w:rPr>
        <w:t xml:space="preserve"> </w:t>
      </w:r>
      <w:r>
        <w:rPr>
          <w:rFonts w:ascii="Calibri" w:eastAsia="Calibri" w:hAnsi="Calibri" w:cs="Calibri"/>
          <w:color w:val="000000"/>
        </w:rPr>
        <w:t>disruption to learning, unkind or inconsiderate actions), will require some level of intervention</w:t>
      </w:r>
      <w:r w:rsidRPr="00FC241C">
        <w:rPr>
          <w:rFonts w:ascii="Calibri" w:eastAsia="Calibri" w:hAnsi="Calibri" w:cs="Calibri"/>
          <w:color w:val="000000"/>
        </w:rPr>
        <w:t xml:space="preserve">. </w:t>
      </w:r>
      <w:r w:rsidR="00B1431D" w:rsidRPr="00FC241C">
        <w:rPr>
          <w:rFonts w:ascii="Calibri" w:eastAsia="Calibri" w:hAnsi="Calibri" w:cs="Calibri"/>
          <w:color w:val="000000"/>
        </w:rPr>
        <w:t xml:space="preserve">As </w:t>
      </w:r>
      <w:r>
        <w:rPr>
          <w:rFonts w:ascii="Calibri" w:eastAsia="Calibri" w:hAnsi="Calibri" w:cs="Calibri"/>
          <w:color w:val="000000"/>
        </w:rPr>
        <w:t xml:space="preserve">every interaction is an intervention, it is important to remember that the strongest approach to support a child is through their relationship with the adult. At all points we try to ensure we keep a strong connection with the child having difficulties. We use positive recognition, as appropriate, to ensure the </w:t>
      </w:r>
      <w:r w:rsidR="00B1431D" w:rsidRPr="00FC241C">
        <w:rPr>
          <w:rFonts w:ascii="Calibri" w:eastAsia="Calibri" w:hAnsi="Calibri" w:cs="Calibri"/>
          <w:color w:val="000000"/>
        </w:rPr>
        <w:t>children</w:t>
      </w:r>
      <w:r w:rsidR="00B1431D">
        <w:rPr>
          <w:rFonts w:ascii="Calibri" w:eastAsia="Calibri" w:hAnsi="Calibri" w:cs="Calibri"/>
          <w:color w:val="000000"/>
        </w:rPr>
        <w:t xml:space="preserve"> </w:t>
      </w:r>
      <w:r>
        <w:rPr>
          <w:rFonts w:ascii="Calibri" w:eastAsia="Calibri" w:hAnsi="Calibri" w:cs="Calibri"/>
          <w:color w:val="000000"/>
        </w:rPr>
        <w:t>know we are still there, and we recognise their effort and any changes they have made.</w:t>
      </w:r>
    </w:p>
    <w:p w14:paraId="4A711543" w14:textId="77777777" w:rsidR="00967E85" w:rsidRDefault="00967E85">
      <w:pPr>
        <w:spacing w:line="240" w:lineRule="auto"/>
        <w:jc w:val="both"/>
        <w:rPr>
          <w:rFonts w:ascii="Calibri" w:eastAsia="Calibri" w:hAnsi="Calibri" w:cs="Calibri"/>
          <w:color w:val="000000"/>
        </w:rPr>
      </w:pPr>
    </w:p>
    <w:p w14:paraId="6F498759" w14:textId="45C11B40" w:rsidR="00967E85" w:rsidRDefault="00FC241C">
      <w:pPr>
        <w:spacing w:line="240" w:lineRule="auto"/>
        <w:jc w:val="both"/>
        <w:rPr>
          <w:rFonts w:ascii="Calibri" w:eastAsia="Calibri" w:hAnsi="Calibri" w:cs="Calibri"/>
          <w:color w:val="000000"/>
        </w:rPr>
        <w:sectPr w:rsidR="00967E85">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pgNumType w:start="1"/>
          <w:cols w:space="720"/>
        </w:sectPr>
      </w:pPr>
      <w:r>
        <w:rPr>
          <w:rFonts w:ascii="Calibri" w:eastAsia="Calibri" w:hAnsi="Calibri" w:cs="Calibri"/>
          <w:color w:val="000000"/>
        </w:rPr>
        <w:t>Ensuring good routines are in place is paramount to good behaviour ma</w:t>
      </w:r>
      <w:r w:rsidR="00AA3BCE">
        <w:rPr>
          <w:rFonts w:ascii="Calibri" w:eastAsia="Calibri" w:hAnsi="Calibri" w:cs="Calibri"/>
          <w:color w:val="000000"/>
        </w:rPr>
        <w:t>nagement practice at our school</w:t>
      </w:r>
      <w:r w:rsidR="00E61121">
        <w:rPr>
          <w:rFonts w:ascii="Calibri" w:eastAsia="Calibri" w:hAnsi="Calibri" w:cs="Calibri"/>
          <w:color w:val="000000"/>
        </w:rPr>
        <w:t>:</w:t>
      </w:r>
    </w:p>
    <w:p w14:paraId="72DA63A1" w14:textId="77777777" w:rsidR="00967E85" w:rsidRDefault="00E61121">
      <w:pPr>
        <w:numPr>
          <w:ilvl w:val="0"/>
          <w:numId w:val="9"/>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Start and end of day</w:t>
      </w:r>
    </w:p>
    <w:p w14:paraId="3F2D12E5" w14:textId="77777777" w:rsidR="00967E85" w:rsidRDefault="00E61121">
      <w:pPr>
        <w:numPr>
          <w:ilvl w:val="0"/>
          <w:numId w:val="9"/>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Transition times</w:t>
      </w:r>
    </w:p>
    <w:p w14:paraId="3F3ABB53" w14:textId="77777777" w:rsidR="00967E85" w:rsidRPr="00B1431D" w:rsidRDefault="00E61121">
      <w:pPr>
        <w:numPr>
          <w:ilvl w:val="0"/>
          <w:numId w:val="9"/>
        </w:numPr>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color w:val="000000"/>
        </w:rPr>
        <w:t>Lining up incl. assemblies/</w:t>
      </w:r>
      <w:r w:rsidRPr="00B1431D">
        <w:rPr>
          <w:rFonts w:ascii="Calibri" w:eastAsia="Calibri" w:hAnsi="Calibri" w:cs="Calibri"/>
        </w:rPr>
        <w:t>masses/prayers</w:t>
      </w:r>
    </w:p>
    <w:p w14:paraId="4B313AB7" w14:textId="77777777" w:rsidR="00967E85" w:rsidRDefault="00E61121">
      <w:pPr>
        <w:numPr>
          <w:ilvl w:val="0"/>
          <w:numId w:val="9"/>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Getting changed for P</w:t>
      </w:r>
      <w:r>
        <w:rPr>
          <w:rFonts w:ascii="Calibri" w:eastAsia="Calibri" w:hAnsi="Calibri" w:cs="Calibri"/>
        </w:rPr>
        <w:t>E</w:t>
      </w:r>
    </w:p>
    <w:p w14:paraId="3AA656F9" w14:textId="77777777" w:rsidR="00967E85" w:rsidRDefault="00E61121">
      <w:pPr>
        <w:numPr>
          <w:ilvl w:val="0"/>
          <w:numId w:val="9"/>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Moving around the school</w:t>
      </w:r>
    </w:p>
    <w:p w14:paraId="1A6355CB" w14:textId="77777777" w:rsidR="00967E85" w:rsidRDefault="00E61121">
      <w:pPr>
        <w:numPr>
          <w:ilvl w:val="0"/>
          <w:numId w:val="9"/>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Break and Lunchtimes</w:t>
      </w:r>
    </w:p>
    <w:p w14:paraId="6FDEFD39" w14:textId="77777777" w:rsidR="00967E85" w:rsidRDefault="00E61121">
      <w:pPr>
        <w:numPr>
          <w:ilvl w:val="0"/>
          <w:numId w:val="9"/>
        </w:numPr>
        <w:pBdr>
          <w:top w:val="nil"/>
          <w:left w:val="nil"/>
          <w:bottom w:val="nil"/>
          <w:right w:val="nil"/>
          <w:between w:val="nil"/>
        </w:pBdr>
        <w:spacing w:line="240" w:lineRule="auto"/>
        <w:jc w:val="both"/>
        <w:rPr>
          <w:rFonts w:ascii="Calibri" w:eastAsia="Calibri" w:hAnsi="Calibri" w:cs="Calibri"/>
        </w:rPr>
      </w:pPr>
      <w:r>
        <w:rPr>
          <w:rFonts w:ascii="Calibri" w:eastAsia="Calibri" w:hAnsi="Calibri" w:cs="Calibri"/>
        </w:rPr>
        <w:t>School outings</w:t>
      </w:r>
    </w:p>
    <w:p w14:paraId="58A5618D" w14:textId="77777777" w:rsidR="00967E85" w:rsidRPr="00B1431D" w:rsidRDefault="00E61121">
      <w:pPr>
        <w:numPr>
          <w:ilvl w:val="0"/>
          <w:numId w:val="9"/>
        </w:numPr>
        <w:pBdr>
          <w:top w:val="nil"/>
          <w:left w:val="nil"/>
          <w:bottom w:val="nil"/>
          <w:right w:val="nil"/>
          <w:between w:val="nil"/>
        </w:pBdr>
        <w:spacing w:line="240" w:lineRule="auto"/>
        <w:jc w:val="both"/>
        <w:rPr>
          <w:rFonts w:ascii="Calibri" w:eastAsia="Calibri" w:hAnsi="Calibri" w:cs="Calibri"/>
        </w:rPr>
        <w:sectPr w:rsidR="00967E85" w:rsidRPr="00B1431D">
          <w:type w:val="continuous"/>
          <w:pgSz w:w="11906" w:h="16838"/>
          <w:pgMar w:top="720" w:right="720" w:bottom="720" w:left="720" w:header="708" w:footer="708" w:gutter="0"/>
          <w:cols w:num="2" w:space="720" w:equalWidth="0">
            <w:col w:w="4879" w:space="708"/>
            <w:col w:w="4879" w:space="0"/>
          </w:cols>
        </w:sectPr>
      </w:pPr>
      <w:r w:rsidRPr="00B1431D">
        <w:rPr>
          <w:rFonts w:ascii="Calibri" w:eastAsia="Calibri" w:hAnsi="Calibri" w:cs="Calibri"/>
        </w:rPr>
        <w:t>after school clubs</w:t>
      </w:r>
    </w:p>
    <w:p w14:paraId="5B9C4326" w14:textId="77777777" w:rsidR="00967E85" w:rsidRPr="00B1431D" w:rsidRDefault="00967E85">
      <w:pPr>
        <w:spacing w:line="240" w:lineRule="auto"/>
        <w:jc w:val="both"/>
        <w:rPr>
          <w:rFonts w:ascii="Calibri" w:eastAsia="Calibri" w:hAnsi="Calibri" w:cs="Calibri"/>
        </w:rPr>
      </w:pPr>
    </w:p>
    <w:p w14:paraId="14C8FC59" w14:textId="77777777" w:rsidR="00967E85" w:rsidRDefault="00967E85">
      <w:pPr>
        <w:spacing w:line="240" w:lineRule="auto"/>
        <w:jc w:val="both"/>
        <w:rPr>
          <w:rFonts w:ascii="Calibri" w:eastAsia="Calibri" w:hAnsi="Calibri" w:cs="Calibri"/>
          <w:b/>
        </w:rPr>
      </w:pPr>
    </w:p>
    <w:p w14:paraId="7D859940" w14:textId="77777777" w:rsidR="00967E85" w:rsidRDefault="00E61121">
      <w:pPr>
        <w:spacing w:line="240" w:lineRule="auto"/>
        <w:jc w:val="both"/>
        <w:rPr>
          <w:rFonts w:ascii="Calibri" w:eastAsia="Calibri" w:hAnsi="Calibri" w:cs="Calibri"/>
          <w:b/>
        </w:rPr>
      </w:pPr>
      <w:r>
        <w:rPr>
          <w:rFonts w:ascii="Calibri" w:eastAsia="Calibri" w:hAnsi="Calibri" w:cs="Calibri"/>
          <w:b/>
        </w:rPr>
        <w:t>Specific behaviour rules are displayed in each classroom and taught to children.</w:t>
      </w:r>
    </w:p>
    <w:p w14:paraId="095531ED" w14:textId="1227B76B" w:rsidR="002E71C3" w:rsidRDefault="002E71C3">
      <w:pPr>
        <w:spacing w:line="240" w:lineRule="auto"/>
        <w:jc w:val="both"/>
        <w:rPr>
          <w:rFonts w:ascii="Calibri" w:eastAsia="Calibri" w:hAnsi="Calibri" w:cs="Calibri"/>
          <w:b/>
        </w:rPr>
      </w:pPr>
    </w:p>
    <w:p w14:paraId="18B435DA" w14:textId="23C3B771" w:rsidR="00E72DB9" w:rsidRDefault="00E72DB9" w:rsidP="00E72DB9">
      <w:pPr>
        <w:spacing w:line="240" w:lineRule="auto"/>
        <w:jc w:val="center"/>
        <w:rPr>
          <w:rFonts w:ascii="Calibri" w:eastAsia="Calibri" w:hAnsi="Calibri" w:cs="Calibri"/>
          <w:b/>
        </w:rPr>
      </w:pPr>
      <w:r w:rsidRPr="00E72DB9">
        <w:rPr>
          <w:rFonts w:ascii="Calibri" w:eastAsia="Calibri" w:hAnsi="Calibri" w:cs="Calibri"/>
          <w:b/>
          <w:noProof/>
        </w:rPr>
        <w:lastRenderedPageBreak/>
        <w:drawing>
          <wp:inline distT="0" distB="0" distL="0" distR="0" wp14:anchorId="266139A0" wp14:editId="0C20AF9E">
            <wp:extent cx="3659832" cy="25869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66842" cy="2591945"/>
                    </a:xfrm>
                    <a:prstGeom prst="rect">
                      <a:avLst/>
                    </a:prstGeom>
                  </pic:spPr>
                </pic:pic>
              </a:graphicData>
            </a:graphic>
          </wp:inline>
        </w:drawing>
      </w:r>
    </w:p>
    <w:p w14:paraId="24690660" w14:textId="77777777" w:rsidR="002E71C3" w:rsidRDefault="002E71C3">
      <w:pPr>
        <w:spacing w:line="240" w:lineRule="auto"/>
        <w:jc w:val="both"/>
        <w:rPr>
          <w:rFonts w:ascii="Calibri" w:eastAsia="Calibri" w:hAnsi="Calibri" w:cs="Calibri"/>
          <w:b/>
        </w:rPr>
      </w:pPr>
    </w:p>
    <w:p w14:paraId="6C2649F8" w14:textId="77777777" w:rsidR="00967E85" w:rsidRDefault="00967E85">
      <w:pPr>
        <w:spacing w:after="160" w:line="480" w:lineRule="auto"/>
        <w:rPr>
          <w:rFonts w:ascii="Calibri" w:eastAsia="Calibri" w:hAnsi="Calibri" w:cs="Calibri"/>
        </w:rPr>
      </w:pPr>
      <w:bookmarkStart w:id="0" w:name="_heading=h.gjdgxs" w:colFirst="0" w:colLast="0"/>
      <w:bookmarkEnd w:id="0"/>
    </w:p>
    <w:p w14:paraId="13F098AC" w14:textId="77777777" w:rsidR="00967E85" w:rsidRDefault="00967E85">
      <w:pPr>
        <w:spacing w:line="240" w:lineRule="auto"/>
        <w:jc w:val="both"/>
        <w:rPr>
          <w:rFonts w:ascii="Calibri" w:eastAsia="Calibri" w:hAnsi="Calibri" w:cs="Calibri"/>
          <w:b/>
        </w:rPr>
      </w:pPr>
    </w:p>
    <w:p w14:paraId="101DAF6A" w14:textId="77777777" w:rsidR="00967E85" w:rsidRDefault="00967E85">
      <w:pPr>
        <w:spacing w:line="240" w:lineRule="auto"/>
        <w:jc w:val="both"/>
        <w:rPr>
          <w:rFonts w:ascii="Calibri" w:eastAsia="Calibri" w:hAnsi="Calibri" w:cs="Calibri"/>
          <w:b/>
          <w:color w:val="000000"/>
        </w:rPr>
      </w:pPr>
    </w:p>
    <w:p w14:paraId="5DDF406F" w14:textId="77777777" w:rsidR="00967E85" w:rsidRDefault="00967E85">
      <w:pPr>
        <w:spacing w:line="240" w:lineRule="auto"/>
        <w:jc w:val="both"/>
        <w:rPr>
          <w:rFonts w:ascii="Calibri" w:eastAsia="Calibri" w:hAnsi="Calibri" w:cs="Calibri"/>
          <w:b/>
          <w:color w:val="000000"/>
        </w:rPr>
      </w:pPr>
    </w:p>
    <w:p w14:paraId="58B7D4BD" w14:textId="77777777" w:rsidR="00967E85" w:rsidRDefault="00E61121">
      <w:pPr>
        <w:spacing w:line="240" w:lineRule="auto"/>
        <w:jc w:val="both"/>
        <w:rPr>
          <w:rFonts w:ascii="Calibri" w:eastAsia="Calibri" w:hAnsi="Calibri" w:cs="Calibri"/>
          <w:b/>
          <w:color w:val="000000"/>
          <w:sz w:val="28"/>
          <w:szCs w:val="28"/>
        </w:rPr>
      </w:pPr>
      <w:r>
        <w:rPr>
          <w:rFonts w:ascii="Calibri" w:eastAsia="Calibri" w:hAnsi="Calibri" w:cs="Calibri"/>
          <w:b/>
          <w:color w:val="000000"/>
          <w:sz w:val="28"/>
          <w:szCs w:val="28"/>
        </w:rPr>
        <w:t xml:space="preserve">What do we </w:t>
      </w:r>
      <w:r w:rsidRPr="00795FF9">
        <w:rPr>
          <w:rFonts w:ascii="Calibri" w:eastAsia="Calibri" w:hAnsi="Calibri" w:cs="Calibri"/>
          <w:b/>
          <w:color w:val="000000"/>
          <w:sz w:val="28"/>
          <w:szCs w:val="28"/>
        </w:rPr>
        <w:t>do to</w:t>
      </w:r>
      <w:r w:rsidR="00B1431D" w:rsidRPr="00795FF9">
        <w:rPr>
          <w:rFonts w:ascii="Calibri" w:eastAsia="Calibri" w:hAnsi="Calibri" w:cs="Calibri"/>
          <w:b/>
          <w:color w:val="000000"/>
          <w:sz w:val="28"/>
          <w:szCs w:val="28"/>
        </w:rPr>
        <w:t xml:space="preserve"> reward good</w:t>
      </w:r>
      <w:r w:rsidRPr="00795FF9">
        <w:rPr>
          <w:rFonts w:ascii="Calibri" w:eastAsia="Calibri" w:hAnsi="Calibri" w:cs="Calibri"/>
          <w:b/>
          <w:color w:val="000000"/>
          <w:sz w:val="28"/>
          <w:szCs w:val="28"/>
        </w:rPr>
        <w:t xml:space="preserve"> behaviour</w:t>
      </w:r>
      <w:r>
        <w:rPr>
          <w:rFonts w:ascii="Calibri" w:eastAsia="Calibri" w:hAnsi="Calibri" w:cs="Calibri"/>
          <w:b/>
          <w:color w:val="000000"/>
          <w:sz w:val="28"/>
          <w:szCs w:val="28"/>
        </w:rPr>
        <w:t>?</w:t>
      </w:r>
    </w:p>
    <w:p w14:paraId="1F693E83" w14:textId="77777777" w:rsidR="00967E85" w:rsidRDefault="00967E85">
      <w:pPr>
        <w:spacing w:line="240" w:lineRule="auto"/>
        <w:jc w:val="both"/>
        <w:rPr>
          <w:rFonts w:ascii="Calibri" w:eastAsia="Calibri" w:hAnsi="Calibri" w:cs="Calibri"/>
          <w:b/>
          <w:color w:val="000000"/>
        </w:rPr>
      </w:pPr>
    </w:p>
    <w:tbl>
      <w:tblPr>
        <w:tblStyle w:val="a2"/>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967E85" w14:paraId="30A64FF6" w14:textId="77777777">
        <w:tc>
          <w:tcPr>
            <w:tcW w:w="10456" w:type="dxa"/>
            <w:shd w:val="clear" w:color="auto" w:fill="BFBFBF"/>
          </w:tcPr>
          <w:p w14:paraId="238FF7FD" w14:textId="77777777" w:rsidR="00967E85" w:rsidRPr="002E71C3" w:rsidRDefault="00E61121">
            <w:pPr>
              <w:jc w:val="center"/>
              <w:rPr>
                <w:b/>
                <w:color w:val="000000"/>
              </w:rPr>
            </w:pPr>
            <w:r w:rsidRPr="002E71C3">
              <w:rPr>
                <w:b/>
              </w:rPr>
              <w:t>Specific v</w:t>
            </w:r>
            <w:r w:rsidRPr="002E71C3">
              <w:rPr>
                <w:b/>
                <w:color w:val="000000"/>
              </w:rPr>
              <w:t>erbal praise</w:t>
            </w:r>
          </w:p>
          <w:p w14:paraId="65297AED" w14:textId="77777777" w:rsidR="00967E85" w:rsidRPr="002E71C3" w:rsidRDefault="00E61121">
            <w:pPr>
              <w:jc w:val="center"/>
              <w:rPr>
                <w:b/>
                <w:color w:val="000000"/>
              </w:rPr>
            </w:pPr>
            <w:r w:rsidRPr="002E71C3">
              <w:rPr>
                <w:b/>
                <w:color w:val="000000"/>
              </w:rPr>
              <w:t>Stickers/stamps</w:t>
            </w:r>
          </w:p>
          <w:p w14:paraId="035DC406" w14:textId="77777777" w:rsidR="00967E85" w:rsidRPr="002E71C3" w:rsidRDefault="00E61121">
            <w:pPr>
              <w:jc w:val="center"/>
              <w:rPr>
                <w:b/>
              </w:rPr>
            </w:pPr>
            <w:r w:rsidRPr="002E71C3">
              <w:rPr>
                <w:b/>
                <w:color w:val="000000"/>
              </w:rPr>
              <w:t>Privileges/</w:t>
            </w:r>
            <w:r w:rsidRPr="002E71C3">
              <w:rPr>
                <w:b/>
              </w:rPr>
              <w:t>special jobs/being chosen to represent the school or to attend a club</w:t>
            </w:r>
          </w:p>
          <w:p w14:paraId="3F35B933" w14:textId="77777777" w:rsidR="00967E85" w:rsidRPr="002E71C3" w:rsidRDefault="00E61121">
            <w:pPr>
              <w:jc w:val="center"/>
              <w:rPr>
                <w:b/>
              </w:rPr>
            </w:pPr>
            <w:r w:rsidRPr="002E71C3">
              <w:rPr>
                <w:b/>
              </w:rPr>
              <w:t>special outings/whole class non-uniform day</w:t>
            </w:r>
          </w:p>
          <w:p w14:paraId="0B0EBB03" w14:textId="77777777" w:rsidR="00967E85" w:rsidRPr="002E71C3" w:rsidRDefault="00E61121">
            <w:pPr>
              <w:jc w:val="center"/>
              <w:rPr>
                <w:b/>
                <w:color w:val="000000"/>
              </w:rPr>
            </w:pPr>
            <w:r w:rsidRPr="002E71C3">
              <w:rPr>
                <w:b/>
              </w:rPr>
              <w:t xml:space="preserve">Sharing good behaviour/work with other members of staff including </w:t>
            </w:r>
            <w:r w:rsidRPr="002E71C3">
              <w:rPr>
                <w:b/>
                <w:color w:val="000000"/>
              </w:rPr>
              <w:t>SLT</w:t>
            </w:r>
          </w:p>
          <w:p w14:paraId="4F2921A1" w14:textId="77777777" w:rsidR="00967E85" w:rsidRPr="002E71C3" w:rsidRDefault="00E61121">
            <w:pPr>
              <w:jc w:val="center"/>
              <w:rPr>
                <w:b/>
                <w:color w:val="000000"/>
              </w:rPr>
            </w:pPr>
            <w:proofErr w:type="spellStart"/>
            <w:r w:rsidRPr="002E71C3">
              <w:rPr>
                <w:b/>
                <w:color w:val="000000"/>
              </w:rPr>
              <w:t>DoJo</w:t>
            </w:r>
            <w:proofErr w:type="spellEnd"/>
            <w:r w:rsidRPr="002E71C3">
              <w:rPr>
                <w:b/>
                <w:color w:val="000000"/>
              </w:rPr>
              <w:t xml:space="preserve"> points and </w:t>
            </w:r>
            <w:r w:rsidRPr="002E71C3">
              <w:rPr>
                <w:b/>
              </w:rPr>
              <w:t xml:space="preserve">a </w:t>
            </w:r>
            <w:proofErr w:type="gramStart"/>
            <w:r w:rsidRPr="002E71C3">
              <w:rPr>
                <w:b/>
              </w:rPr>
              <w:t>class based</w:t>
            </w:r>
            <w:proofErr w:type="gramEnd"/>
            <w:r w:rsidRPr="002E71C3">
              <w:rPr>
                <w:b/>
              </w:rPr>
              <w:t xml:space="preserve"> reward linked to points</w:t>
            </w:r>
          </w:p>
          <w:p w14:paraId="77FBF886" w14:textId="77777777" w:rsidR="00967E85" w:rsidRPr="002E71C3" w:rsidRDefault="00E61121">
            <w:pPr>
              <w:jc w:val="center"/>
              <w:rPr>
                <w:b/>
                <w:color w:val="000000"/>
              </w:rPr>
            </w:pPr>
            <w:proofErr w:type="spellStart"/>
            <w:r w:rsidRPr="002E71C3">
              <w:rPr>
                <w:b/>
                <w:color w:val="000000"/>
              </w:rPr>
              <w:t>DoJo</w:t>
            </w:r>
            <w:proofErr w:type="spellEnd"/>
            <w:r w:rsidRPr="002E71C3">
              <w:rPr>
                <w:b/>
                <w:color w:val="000000"/>
              </w:rPr>
              <w:t xml:space="preserve"> messages sent to parents</w:t>
            </w:r>
          </w:p>
          <w:p w14:paraId="187A211F" w14:textId="77777777" w:rsidR="00967E85" w:rsidRPr="002E71C3" w:rsidRDefault="00E61121">
            <w:pPr>
              <w:jc w:val="center"/>
              <w:rPr>
                <w:b/>
                <w:color w:val="000000"/>
              </w:rPr>
            </w:pPr>
            <w:r w:rsidRPr="002E71C3">
              <w:rPr>
                <w:b/>
                <w:color w:val="000000"/>
              </w:rPr>
              <w:t>Star table at lunchtimes (weekly)</w:t>
            </w:r>
          </w:p>
          <w:p w14:paraId="2055603B" w14:textId="77777777" w:rsidR="00967E85" w:rsidRDefault="00E61121">
            <w:pPr>
              <w:jc w:val="center"/>
              <w:rPr>
                <w:b/>
                <w:color w:val="000000"/>
              </w:rPr>
            </w:pPr>
            <w:r w:rsidRPr="002E71C3">
              <w:rPr>
                <w:b/>
                <w:color w:val="000000"/>
              </w:rPr>
              <w:t>Celebration Assemblies with certificates presented by the Headteacher</w:t>
            </w:r>
          </w:p>
          <w:p w14:paraId="0659733B" w14:textId="77777777" w:rsidR="00795FF9" w:rsidRDefault="002E71C3">
            <w:pPr>
              <w:jc w:val="center"/>
              <w:rPr>
                <w:b/>
                <w:color w:val="000000"/>
              </w:rPr>
            </w:pPr>
            <w:r>
              <w:rPr>
                <w:b/>
                <w:color w:val="000000"/>
              </w:rPr>
              <w:t>Value ambassadors and value time</w:t>
            </w:r>
          </w:p>
        </w:tc>
      </w:tr>
    </w:tbl>
    <w:p w14:paraId="77566CAD" w14:textId="77777777" w:rsidR="00967E85" w:rsidRDefault="00967E85">
      <w:pPr>
        <w:spacing w:line="240" w:lineRule="auto"/>
        <w:jc w:val="both"/>
        <w:rPr>
          <w:rFonts w:ascii="Calibri" w:eastAsia="Calibri" w:hAnsi="Calibri" w:cs="Calibri"/>
          <w:b/>
          <w:color w:val="000000"/>
        </w:rPr>
      </w:pPr>
    </w:p>
    <w:p w14:paraId="499420A8" w14:textId="77777777" w:rsidR="00967E85" w:rsidRDefault="00967E85">
      <w:pPr>
        <w:spacing w:line="240" w:lineRule="auto"/>
        <w:jc w:val="both"/>
        <w:rPr>
          <w:rFonts w:ascii="Calibri" w:eastAsia="Calibri" w:hAnsi="Calibri" w:cs="Calibri"/>
          <w:b/>
          <w:sz w:val="28"/>
          <w:szCs w:val="28"/>
        </w:rPr>
      </w:pPr>
    </w:p>
    <w:p w14:paraId="52B5B7F4" w14:textId="77777777" w:rsidR="00967E85" w:rsidRDefault="00E61121">
      <w:pPr>
        <w:spacing w:line="240" w:lineRule="auto"/>
        <w:jc w:val="both"/>
        <w:rPr>
          <w:rFonts w:ascii="Calibri" w:eastAsia="Calibri" w:hAnsi="Calibri" w:cs="Calibri"/>
          <w:sz w:val="28"/>
          <w:szCs w:val="28"/>
        </w:rPr>
      </w:pPr>
      <w:r>
        <w:rPr>
          <w:rFonts w:ascii="Calibri" w:eastAsia="Calibri" w:hAnsi="Calibri" w:cs="Calibri"/>
          <w:b/>
          <w:sz w:val="28"/>
          <w:szCs w:val="28"/>
        </w:rPr>
        <w:t>Viewing behaviour as a learning process</w:t>
      </w:r>
      <w:r>
        <w:rPr>
          <w:rFonts w:ascii="Calibri" w:eastAsia="Calibri" w:hAnsi="Calibri" w:cs="Calibri"/>
          <w:sz w:val="28"/>
          <w:szCs w:val="28"/>
        </w:rPr>
        <w:t xml:space="preserve"> </w:t>
      </w:r>
    </w:p>
    <w:p w14:paraId="205EED33" w14:textId="77777777" w:rsidR="00967E85" w:rsidRDefault="00967E85">
      <w:pPr>
        <w:spacing w:line="240" w:lineRule="auto"/>
        <w:jc w:val="both"/>
        <w:rPr>
          <w:rFonts w:ascii="Calibri" w:eastAsia="Calibri" w:hAnsi="Calibri" w:cs="Calibri"/>
          <w:sz w:val="20"/>
          <w:szCs w:val="20"/>
        </w:rPr>
      </w:pPr>
    </w:p>
    <w:p w14:paraId="74BE8408" w14:textId="77777777" w:rsidR="00967E85" w:rsidRDefault="00E61121">
      <w:pPr>
        <w:spacing w:line="240" w:lineRule="auto"/>
        <w:jc w:val="both"/>
        <w:rPr>
          <w:rFonts w:ascii="Calibri" w:eastAsia="Calibri" w:hAnsi="Calibri" w:cs="Calibri"/>
        </w:rPr>
      </w:pPr>
      <w:r>
        <w:rPr>
          <w:rFonts w:ascii="Calibri" w:eastAsia="Calibri" w:hAnsi="Calibri" w:cs="Calibri"/>
        </w:rPr>
        <w:t xml:space="preserve">At our school we accept and understand behaviour as a learning process. </w:t>
      </w:r>
      <w:r w:rsidR="00B1431D">
        <w:rPr>
          <w:rFonts w:ascii="Calibri" w:eastAsia="Calibri" w:hAnsi="Calibri" w:cs="Calibri"/>
        </w:rPr>
        <w:t xml:space="preserve">Children </w:t>
      </w:r>
      <w:r>
        <w:rPr>
          <w:rFonts w:ascii="Calibri" w:eastAsia="Calibri" w:hAnsi="Calibri" w:cs="Calibri"/>
        </w:rPr>
        <w:t xml:space="preserve">will push limits, boundaries, and societal norms as part of their development. They may also react in different ways to stress, boredom, lack of understanding, over-excitement, and disappointment. At our school staff view behaviour mistakes as inevitable. This means that we offer support and guidance to the </w:t>
      </w:r>
      <w:r w:rsidR="00B1431D">
        <w:rPr>
          <w:rFonts w:ascii="Calibri" w:eastAsia="Calibri" w:hAnsi="Calibri" w:cs="Calibri"/>
        </w:rPr>
        <w:t>children</w:t>
      </w:r>
      <w:r>
        <w:rPr>
          <w:rFonts w:ascii="Calibri" w:eastAsia="Calibri" w:hAnsi="Calibri" w:cs="Calibri"/>
        </w:rPr>
        <w:t xml:space="preserve"> so they can make helpful and </w:t>
      </w:r>
      <w:r w:rsidR="00B1431D">
        <w:rPr>
          <w:rFonts w:ascii="Calibri" w:eastAsia="Calibri" w:hAnsi="Calibri" w:cs="Calibri"/>
        </w:rPr>
        <w:t xml:space="preserve">positive choices. </w:t>
      </w:r>
      <w:r w:rsidR="00B1431D" w:rsidRPr="00795FF9">
        <w:rPr>
          <w:rFonts w:ascii="Calibri" w:eastAsia="Calibri" w:hAnsi="Calibri" w:cs="Calibri"/>
        </w:rPr>
        <w:t xml:space="preserve">We do this </w:t>
      </w:r>
      <w:r w:rsidRPr="00795FF9">
        <w:rPr>
          <w:rFonts w:ascii="Calibri" w:eastAsia="Calibri" w:hAnsi="Calibri" w:cs="Calibri"/>
        </w:rPr>
        <w:t>by</w:t>
      </w:r>
      <w:r w:rsidR="00B1431D">
        <w:rPr>
          <w:rFonts w:ascii="Calibri" w:eastAsia="Calibri" w:hAnsi="Calibri" w:cs="Calibri"/>
        </w:rPr>
        <w:t xml:space="preserve"> listening to the children</w:t>
      </w:r>
      <w:r>
        <w:rPr>
          <w:rFonts w:ascii="Calibri" w:eastAsia="Calibri" w:hAnsi="Calibri" w:cs="Calibri"/>
        </w:rPr>
        <w:t xml:space="preserve"> and explaining the impact their behaviour has on others (known as co-regulation</w:t>
      </w:r>
      <w:r w:rsidR="00795FF9">
        <w:rPr>
          <w:rFonts w:ascii="Calibri" w:eastAsia="Calibri" w:hAnsi="Calibri" w:cs="Calibri"/>
        </w:rPr>
        <w:t xml:space="preserve">). </w:t>
      </w:r>
      <w:r>
        <w:rPr>
          <w:rFonts w:ascii="Calibri" w:eastAsia="Calibri" w:hAnsi="Calibri" w:cs="Calibri"/>
        </w:rPr>
        <w:t>The approach we strive for is based on the premise of</w:t>
      </w:r>
      <w:r w:rsidR="00795FF9">
        <w:rPr>
          <w:rFonts w:ascii="Calibri" w:eastAsia="Calibri" w:hAnsi="Calibri" w:cs="Calibri"/>
        </w:rPr>
        <w:t xml:space="preserve"> ‘co</w:t>
      </w:r>
      <w:r w:rsidR="006C00F1">
        <w:rPr>
          <w:rFonts w:ascii="Calibri" w:eastAsia="Calibri" w:hAnsi="Calibri" w:cs="Calibri"/>
        </w:rPr>
        <w:t>nnection before correction’ (being proactive and positive as demonstrated within the school’s core values).</w:t>
      </w:r>
    </w:p>
    <w:p w14:paraId="4BDC2430" w14:textId="77777777" w:rsidR="006C00F1" w:rsidRDefault="006C00F1">
      <w:pPr>
        <w:spacing w:line="240" w:lineRule="auto"/>
        <w:jc w:val="both"/>
        <w:rPr>
          <w:rFonts w:ascii="Calibri" w:eastAsia="Calibri" w:hAnsi="Calibri" w:cs="Calibri"/>
          <w:b/>
          <w:color w:val="000000"/>
        </w:rPr>
      </w:pPr>
    </w:p>
    <w:p w14:paraId="576513E3" w14:textId="77777777" w:rsidR="00967E85" w:rsidRDefault="00E61121">
      <w:pPr>
        <w:spacing w:line="240" w:lineRule="auto"/>
        <w:jc w:val="both"/>
        <w:rPr>
          <w:rFonts w:ascii="Calibri" w:eastAsia="Calibri" w:hAnsi="Calibri" w:cs="Calibri"/>
          <w:b/>
          <w:color w:val="000000"/>
          <w:sz w:val="28"/>
          <w:szCs w:val="28"/>
        </w:rPr>
      </w:pPr>
      <w:r>
        <w:rPr>
          <w:rFonts w:ascii="Calibri" w:eastAsia="Calibri" w:hAnsi="Calibri" w:cs="Calibri"/>
          <w:b/>
          <w:color w:val="000000"/>
          <w:sz w:val="28"/>
          <w:szCs w:val="28"/>
        </w:rPr>
        <w:t>Our general responses to mistakes and incidents</w:t>
      </w:r>
    </w:p>
    <w:p w14:paraId="5BB8CC1F" w14:textId="77777777" w:rsidR="00967E85" w:rsidRDefault="00967E85">
      <w:pPr>
        <w:spacing w:line="240" w:lineRule="auto"/>
        <w:jc w:val="both"/>
        <w:rPr>
          <w:rFonts w:ascii="Calibri" w:eastAsia="Calibri" w:hAnsi="Calibri" w:cs="Calibri"/>
          <w:b/>
          <w:color w:val="000000"/>
          <w:sz w:val="20"/>
          <w:szCs w:val="20"/>
        </w:rPr>
      </w:pPr>
    </w:p>
    <w:p w14:paraId="5B7BA73D"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 xml:space="preserve">Our school believes in the power of using restorative approaches. </w:t>
      </w:r>
      <w:r>
        <w:rPr>
          <w:rFonts w:ascii="Calibri" w:eastAsia="Calibri" w:hAnsi="Calibri" w:cs="Calibri"/>
          <w:b/>
          <w:color w:val="000000"/>
        </w:rPr>
        <w:t>These happen in t</w:t>
      </w:r>
      <w:r w:rsidR="006C00F1">
        <w:rPr>
          <w:rFonts w:ascii="Calibri" w:eastAsia="Calibri" w:hAnsi="Calibri" w:cs="Calibri"/>
          <w:b/>
          <w:color w:val="000000"/>
        </w:rPr>
        <w:t xml:space="preserve">he classroom throughout the day. </w:t>
      </w:r>
      <w:r>
        <w:rPr>
          <w:rFonts w:ascii="Calibri" w:eastAsia="Calibri" w:hAnsi="Calibri" w:cs="Calibri"/>
          <w:color w:val="000000"/>
        </w:rPr>
        <w:t xml:space="preserve">Such processes do not shy away from using consequences, such as loss of privileges where logical, they also focus on the need to take responsibility This might mean a sincere apology </w:t>
      </w:r>
      <w:r w:rsidR="00143677" w:rsidRPr="006C00F1">
        <w:rPr>
          <w:rFonts w:ascii="Calibri" w:eastAsia="Calibri" w:hAnsi="Calibri" w:cs="Calibri"/>
          <w:color w:val="000000"/>
        </w:rPr>
        <w:t xml:space="preserve">(verbal, </w:t>
      </w:r>
      <w:r w:rsidR="00143677" w:rsidRPr="006C00F1">
        <w:rPr>
          <w:rFonts w:ascii="Calibri" w:eastAsia="Calibri" w:hAnsi="Calibri" w:cs="Calibri"/>
          <w:color w:val="000000"/>
        </w:rPr>
        <w:lastRenderedPageBreak/>
        <w:t xml:space="preserve">written, picture or an action) </w:t>
      </w:r>
      <w:r w:rsidRPr="006C00F1">
        <w:rPr>
          <w:rFonts w:ascii="Calibri" w:eastAsia="Calibri" w:hAnsi="Calibri" w:cs="Calibri"/>
          <w:color w:val="000000"/>
        </w:rPr>
        <w:t>followed by an act of kindness.</w:t>
      </w:r>
      <w:r>
        <w:rPr>
          <w:rFonts w:ascii="Calibri" w:eastAsia="Calibri" w:hAnsi="Calibri" w:cs="Calibri"/>
          <w:color w:val="000000"/>
        </w:rPr>
        <w:t xml:space="preserve"> Such ap</w:t>
      </w:r>
      <w:r w:rsidR="006C00F1">
        <w:rPr>
          <w:rFonts w:ascii="Calibri" w:eastAsia="Calibri" w:hAnsi="Calibri" w:cs="Calibri"/>
          <w:color w:val="000000"/>
        </w:rPr>
        <w:t>proaches encourage the children</w:t>
      </w:r>
      <w:r>
        <w:rPr>
          <w:rFonts w:ascii="Calibri" w:eastAsia="Calibri" w:hAnsi="Calibri" w:cs="Calibri"/>
          <w:color w:val="000000"/>
        </w:rPr>
        <w:t xml:space="preserve"> to think not only of the consequences of their behaviour on themselves, but also to consider the impact of their actions on others. </w:t>
      </w:r>
    </w:p>
    <w:p w14:paraId="31CBB12B" w14:textId="77777777" w:rsidR="00967E85" w:rsidRDefault="00967E85">
      <w:pPr>
        <w:spacing w:line="240" w:lineRule="auto"/>
        <w:jc w:val="both"/>
        <w:rPr>
          <w:rFonts w:ascii="Calibri" w:eastAsia="Calibri" w:hAnsi="Calibri" w:cs="Calibri"/>
          <w:color w:val="000000"/>
        </w:rPr>
      </w:pPr>
    </w:p>
    <w:p w14:paraId="6E588893"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In using this process at our school, we use four questions:</w:t>
      </w:r>
    </w:p>
    <w:p w14:paraId="557C53F5"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 xml:space="preserve">• What happened? </w:t>
      </w:r>
    </w:p>
    <w:p w14:paraId="1DADAEDB"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 xml:space="preserve">• What were you feeling or thinking at the time? </w:t>
      </w:r>
    </w:p>
    <w:p w14:paraId="2B19BAA9"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 xml:space="preserve">• Who has been affected? </w:t>
      </w:r>
    </w:p>
    <w:p w14:paraId="151ABA97"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 What can we do to make things right? (What should happen next?)</w:t>
      </w:r>
    </w:p>
    <w:p w14:paraId="47126B33" w14:textId="7351DD3E" w:rsidR="00967E85" w:rsidRDefault="00967E85">
      <w:pPr>
        <w:spacing w:line="240" w:lineRule="auto"/>
        <w:jc w:val="both"/>
        <w:rPr>
          <w:rFonts w:ascii="Calibri" w:eastAsia="Calibri" w:hAnsi="Calibri" w:cs="Calibri"/>
          <w:color w:val="000000"/>
        </w:rPr>
      </w:pPr>
    </w:p>
    <w:p w14:paraId="28A769CE" w14:textId="77777777" w:rsidR="00967E85" w:rsidRDefault="006C00F1">
      <w:pPr>
        <w:spacing w:line="240" w:lineRule="auto"/>
        <w:jc w:val="both"/>
        <w:rPr>
          <w:rFonts w:ascii="Calibri" w:eastAsia="Calibri" w:hAnsi="Calibri" w:cs="Calibri"/>
          <w:color w:val="000000"/>
        </w:rPr>
      </w:pPr>
      <w:r>
        <w:rPr>
          <w:rFonts w:ascii="Calibri" w:eastAsia="Calibri" w:hAnsi="Calibri" w:cs="Calibri"/>
          <w:color w:val="000000"/>
        </w:rPr>
        <w:t>Using this approach, children</w:t>
      </w:r>
      <w:r w:rsidR="00E61121">
        <w:rPr>
          <w:rFonts w:ascii="Calibri" w:eastAsia="Calibri" w:hAnsi="Calibri" w:cs="Calibri"/>
          <w:color w:val="000000"/>
        </w:rPr>
        <w:t xml:space="preserve"> have the opportunity to reflect on what’s happened and the impact this may have had on others. They can have the chance to show the person that has been affected by their action that they are sorry. This can be in the form of verbal, written, picture, or an action.</w:t>
      </w:r>
    </w:p>
    <w:p w14:paraId="3992DB5A" w14:textId="77777777" w:rsidR="00967E85" w:rsidRDefault="00967E85">
      <w:pPr>
        <w:spacing w:line="240" w:lineRule="auto"/>
        <w:jc w:val="both"/>
        <w:rPr>
          <w:rFonts w:ascii="Calibri" w:eastAsia="Calibri" w:hAnsi="Calibri" w:cs="Calibri"/>
          <w:b/>
          <w:color w:val="000000"/>
        </w:rPr>
      </w:pPr>
    </w:p>
    <w:p w14:paraId="51F5EB87"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Where possible, a logical consequence (natural reparation)</w:t>
      </w:r>
      <w:r>
        <w:rPr>
          <w:rFonts w:ascii="Calibri" w:eastAsia="Calibri" w:hAnsi="Calibri" w:cs="Calibri"/>
          <w:b/>
          <w:color w:val="000000"/>
        </w:rPr>
        <w:t xml:space="preserve"> </w:t>
      </w:r>
      <w:r>
        <w:rPr>
          <w:rFonts w:ascii="Calibri" w:eastAsia="Calibri" w:hAnsi="Calibri" w:cs="Calibri"/>
          <w:color w:val="000000"/>
        </w:rPr>
        <w:t>is used e.g., clean graffiti off the door, clean up the mess, pay for replacement of item. Where this is not possible a close alternative should be used.</w:t>
      </w:r>
    </w:p>
    <w:p w14:paraId="62598018" w14:textId="77777777" w:rsidR="00967E85" w:rsidRDefault="00967E85">
      <w:pPr>
        <w:spacing w:line="240" w:lineRule="auto"/>
        <w:jc w:val="both"/>
        <w:rPr>
          <w:rFonts w:ascii="Calibri" w:eastAsia="Calibri" w:hAnsi="Calibri" w:cs="Calibri"/>
          <w:color w:val="000000"/>
        </w:rPr>
      </w:pPr>
    </w:p>
    <w:p w14:paraId="1E9401B2"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 xml:space="preserve">At our school the staff work with the </w:t>
      </w:r>
      <w:r w:rsidR="00143677">
        <w:rPr>
          <w:rFonts w:ascii="Calibri" w:eastAsia="Calibri" w:hAnsi="Calibri" w:cs="Calibri"/>
          <w:color w:val="000000"/>
        </w:rPr>
        <w:t>children</w:t>
      </w:r>
      <w:r>
        <w:rPr>
          <w:rFonts w:ascii="Calibri" w:eastAsia="Calibri" w:hAnsi="Calibri" w:cs="Calibri"/>
          <w:color w:val="000000"/>
        </w:rPr>
        <w:t xml:space="preserve"> to ensure that they have learnt from an incident so that they can be successful next time. Teaching of the skills required may be necessary to enable a different outcome next time. The impact of our approach is evident in the relationships forged throughout the school. The strategies involved, which include active listening, respectful discussion and taking ownership of issues, result in a positive ethos.</w:t>
      </w:r>
    </w:p>
    <w:p w14:paraId="2F11CF80" w14:textId="77777777" w:rsidR="00967E85" w:rsidRDefault="00967E85">
      <w:pPr>
        <w:spacing w:line="240" w:lineRule="auto"/>
        <w:jc w:val="both"/>
        <w:rPr>
          <w:rFonts w:ascii="Calibri" w:eastAsia="Calibri" w:hAnsi="Calibri" w:cs="Calibri"/>
          <w:color w:val="000000"/>
        </w:rPr>
      </w:pPr>
    </w:p>
    <w:p w14:paraId="59522010" w14:textId="77777777" w:rsidR="00967E85" w:rsidRDefault="00967E85">
      <w:pPr>
        <w:spacing w:line="240" w:lineRule="auto"/>
        <w:jc w:val="both"/>
        <w:rPr>
          <w:rFonts w:ascii="Calibri" w:eastAsia="Calibri" w:hAnsi="Calibri" w:cs="Calibri"/>
          <w:color w:val="000000"/>
        </w:rPr>
      </w:pPr>
    </w:p>
    <w:p w14:paraId="3EA4F95A" w14:textId="77777777" w:rsidR="00967E85" w:rsidRDefault="00967E85">
      <w:pPr>
        <w:spacing w:line="240" w:lineRule="auto"/>
        <w:jc w:val="both"/>
        <w:rPr>
          <w:rFonts w:ascii="Calibri" w:eastAsia="Calibri" w:hAnsi="Calibri" w:cs="Calibri"/>
          <w:color w:val="000000"/>
        </w:rPr>
      </w:pPr>
    </w:p>
    <w:p w14:paraId="59FECEFB" w14:textId="77777777" w:rsidR="00967E85" w:rsidRDefault="00967E85">
      <w:pPr>
        <w:spacing w:line="240" w:lineRule="auto"/>
        <w:jc w:val="both"/>
        <w:rPr>
          <w:rFonts w:ascii="Calibri" w:eastAsia="Calibri" w:hAnsi="Calibri" w:cs="Calibri"/>
          <w:color w:val="000000"/>
        </w:rPr>
      </w:pPr>
    </w:p>
    <w:p w14:paraId="1F57527F" w14:textId="77777777" w:rsidR="00967E85" w:rsidRDefault="00E61121">
      <w:pPr>
        <w:spacing w:line="240" w:lineRule="auto"/>
        <w:jc w:val="both"/>
        <w:rPr>
          <w:rFonts w:ascii="Calibri" w:eastAsia="Calibri" w:hAnsi="Calibri" w:cs="Calibri"/>
          <w:b/>
          <w:color w:val="000000"/>
          <w:sz w:val="28"/>
          <w:szCs w:val="28"/>
        </w:rPr>
      </w:pPr>
      <w:r>
        <w:rPr>
          <w:rFonts w:ascii="Calibri" w:eastAsia="Calibri" w:hAnsi="Calibri" w:cs="Calibri"/>
          <w:b/>
          <w:color w:val="000000"/>
          <w:sz w:val="28"/>
          <w:szCs w:val="28"/>
        </w:rPr>
        <w:t>Using logical consequences</w:t>
      </w:r>
    </w:p>
    <w:p w14:paraId="74048768" w14:textId="77777777" w:rsidR="00967E85" w:rsidRDefault="00967E85">
      <w:pPr>
        <w:spacing w:line="240" w:lineRule="auto"/>
        <w:jc w:val="both"/>
        <w:rPr>
          <w:rFonts w:ascii="Calibri" w:eastAsia="Calibri" w:hAnsi="Calibri" w:cs="Calibri"/>
          <w:b/>
        </w:rPr>
      </w:pPr>
    </w:p>
    <w:p w14:paraId="6CCBA69A" w14:textId="77777777" w:rsidR="00967E85" w:rsidRDefault="00E61121">
      <w:pPr>
        <w:spacing w:line="240" w:lineRule="auto"/>
        <w:jc w:val="both"/>
        <w:rPr>
          <w:rFonts w:ascii="Calibri" w:eastAsia="Calibri" w:hAnsi="Calibri" w:cs="Calibri"/>
          <w:b/>
        </w:rPr>
      </w:pPr>
      <w:r>
        <w:rPr>
          <w:rFonts w:ascii="Calibri" w:eastAsia="Calibri" w:hAnsi="Calibri" w:cs="Calibri"/>
          <w:b/>
        </w:rPr>
        <w:t>The use of consequences</w:t>
      </w:r>
    </w:p>
    <w:p w14:paraId="5BC34BAB" w14:textId="77777777" w:rsidR="00967E85" w:rsidRDefault="00E61121">
      <w:pPr>
        <w:spacing w:line="240" w:lineRule="auto"/>
        <w:jc w:val="both"/>
        <w:rPr>
          <w:rFonts w:ascii="Calibri" w:eastAsia="Calibri" w:hAnsi="Calibri" w:cs="Calibri"/>
          <w:color w:val="000000"/>
        </w:rPr>
      </w:pPr>
      <w:r>
        <w:rPr>
          <w:rFonts w:ascii="Calibri" w:eastAsia="Calibri" w:hAnsi="Calibri" w:cs="Calibri"/>
        </w:rPr>
        <w:t>Consequences</w:t>
      </w:r>
      <w:r w:rsidR="00143677">
        <w:rPr>
          <w:rFonts w:ascii="Calibri" w:eastAsia="Calibri" w:hAnsi="Calibri" w:cs="Calibri"/>
        </w:rPr>
        <w:t xml:space="preserve"> </w:t>
      </w:r>
      <w:r w:rsidR="00143677" w:rsidRPr="006C00F1">
        <w:rPr>
          <w:rFonts w:ascii="Calibri" w:eastAsia="Calibri" w:hAnsi="Calibri" w:cs="Calibri"/>
        </w:rPr>
        <w:t>are</w:t>
      </w:r>
      <w:r>
        <w:rPr>
          <w:rFonts w:ascii="Calibri" w:eastAsia="Calibri" w:hAnsi="Calibri" w:cs="Calibri"/>
        </w:rPr>
        <w:t xml:space="preserve"> a useful response to behaviours, remembering that some behaviours result in positive consequences. When responding to unwanted behaviour, the c</w:t>
      </w:r>
      <w:r>
        <w:rPr>
          <w:rFonts w:ascii="Calibri" w:eastAsia="Calibri" w:hAnsi="Calibri" w:cs="Calibri"/>
          <w:color w:val="000000"/>
        </w:rPr>
        <w:t>onsequences we use in our school always have a clear link to the incident and help the child to learn how to behave more appropriately should a similar situation occur, tailoring this to the needs of the individual.</w:t>
      </w:r>
    </w:p>
    <w:p w14:paraId="6E3AC459" w14:textId="77777777" w:rsidR="00967E85" w:rsidRDefault="00967E85">
      <w:pPr>
        <w:spacing w:line="240" w:lineRule="auto"/>
        <w:jc w:val="both"/>
        <w:rPr>
          <w:rFonts w:ascii="Calibri" w:eastAsia="Calibri" w:hAnsi="Calibri" w:cs="Calibri"/>
          <w:color w:val="000000"/>
        </w:rPr>
      </w:pPr>
    </w:p>
    <w:p w14:paraId="5F8B7361" w14:textId="77777777" w:rsidR="00967E85" w:rsidRDefault="00E61121">
      <w:pPr>
        <w:spacing w:line="240" w:lineRule="auto"/>
        <w:jc w:val="both"/>
        <w:rPr>
          <w:rFonts w:ascii="Calibri" w:eastAsia="Calibri" w:hAnsi="Calibri" w:cs="Calibri"/>
        </w:rPr>
      </w:pPr>
      <w:r>
        <w:rPr>
          <w:rFonts w:ascii="Calibri" w:eastAsia="Calibri" w:hAnsi="Calibri" w:cs="Calibri"/>
        </w:rPr>
        <w:t>It is helpful to view consequences as protective and / or educational. Best practice suggests that all protective consequences should run alongside educational consequences, as it is unlikely that long-term behavioural change will occur without this.</w:t>
      </w:r>
    </w:p>
    <w:p w14:paraId="03D6438F" w14:textId="77777777" w:rsidR="00967E85" w:rsidRDefault="00967E85">
      <w:pPr>
        <w:spacing w:line="240" w:lineRule="auto"/>
        <w:jc w:val="both"/>
        <w:rPr>
          <w:rFonts w:ascii="Calibri" w:eastAsia="Calibri" w:hAnsi="Calibri" w:cs="Calibri"/>
          <w:b/>
          <w:u w:val="single"/>
        </w:rPr>
      </w:pPr>
    </w:p>
    <w:p w14:paraId="4DEA66F7" w14:textId="77777777" w:rsidR="00967E85" w:rsidRDefault="00E61121">
      <w:pPr>
        <w:spacing w:line="240" w:lineRule="auto"/>
        <w:jc w:val="both"/>
        <w:rPr>
          <w:rFonts w:ascii="Calibri" w:eastAsia="Calibri" w:hAnsi="Calibri" w:cs="Calibri"/>
          <w:b/>
        </w:rPr>
      </w:pPr>
      <w:r>
        <w:rPr>
          <w:rFonts w:ascii="Calibri" w:eastAsia="Calibri" w:hAnsi="Calibri" w:cs="Calibri"/>
          <w:b/>
        </w:rPr>
        <w:t xml:space="preserve">Protective consequences: </w:t>
      </w:r>
      <w:r>
        <w:rPr>
          <w:rFonts w:ascii="Calibri" w:eastAsia="Calibri" w:hAnsi="Calibri" w:cs="Calibri"/>
        </w:rPr>
        <w:t>these are required to protect the rights of others and keep a child or young person safe. At our school this may include:</w:t>
      </w:r>
    </w:p>
    <w:p w14:paraId="347CFD67" w14:textId="77777777" w:rsidR="00967E85" w:rsidRDefault="00E61121">
      <w:pPr>
        <w:numPr>
          <w:ilvl w:val="0"/>
          <w:numId w:val="25"/>
        </w:numPr>
        <w:pBdr>
          <w:top w:val="nil"/>
          <w:left w:val="nil"/>
          <w:bottom w:val="nil"/>
          <w:right w:val="nil"/>
          <w:between w:val="nil"/>
        </w:pBdr>
        <w:spacing w:before="240" w:line="240" w:lineRule="auto"/>
        <w:jc w:val="both"/>
        <w:rPr>
          <w:rFonts w:ascii="Calibri" w:eastAsia="Calibri" w:hAnsi="Calibri" w:cs="Calibri"/>
          <w:color w:val="000000"/>
        </w:rPr>
      </w:pPr>
      <w:r>
        <w:rPr>
          <w:rFonts w:ascii="Calibri" w:eastAsia="Calibri" w:hAnsi="Calibri" w:cs="Calibri"/>
          <w:color w:val="000000"/>
        </w:rPr>
        <w:t>increased staff ratio</w:t>
      </w:r>
    </w:p>
    <w:p w14:paraId="3A1232EF" w14:textId="77777777" w:rsidR="00967E85" w:rsidRDefault="00E61121">
      <w:pPr>
        <w:numPr>
          <w:ilvl w:val="0"/>
          <w:numId w:val="25"/>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change of school day / timetable</w:t>
      </w:r>
    </w:p>
    <w:p w14:paraId="6738BE7B" w14:textId="77777777" w:rsidR="00967E85" w:rsidRDefault="00E61121">
      <w:pPr>
        <w:numPr>
          <w:ilvl w:val="0"/>
          <w:numId w:val="25"/>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arrangements for access to outside space</w:t>
      </w:r>
    </w:p>
    <w:p w14:paraId="06F075B7" w14:textId="77777777" w:rsidR="00143677" w:rsidRDefault="00143677">
      <w:pPr>
        <w:numPr>
          <w:ilvl w:val="0"/>
          <w:numId w:val="25"/>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appropriately used brain breaks</w:t>
      </w:r>
    </w:p>
    <w:p w14:paraId="51E098B7" w14:textId="77777777" w:rsidR="00967E85" w:rsidRDefault="00143677">
      <w:pPr>
        <w:numPr>
          <w:ilvl w:val="0"/>
          <w:numId w:val="25"/>
        </w:numPr>
        <w:pBdr>
          <w:top w:val="nil"/>
          <w:left w:val="nil"/>
          <w:bottom w:val="nil"/>
          <w:right w:val="nil"/>
          <w:between w:val="nil"/>
        </w:pBdr>
        <w:spacing w:line="240" w:lineRule="auto"/>
        <w:jc w:val="both"/>
        <w:rPr>
          <w:rFonts w:ascii="Calibri" w:eastAsia="Calibri" w:hAnsi="Calibri" w:cs="Calibri"/>
          <w:color w:val="000000"/>
        </w:rPr>
      </w:pPr>
      <w:r w:rsidRPr="006C00F1">
        <w:rPr>
          <w:rFonts w:ascii="Calibri" w:eastAsia="Calibri" w:hAnsi="Calibri" w:cs="Calibri"/>
          <w:color w:val="000000"/>
        </w:rPr>
        <w:t xml:space="preserve">adapted </w:t>
      </w:r>
      <w:r w:rsidR="00E61121">
        <w:rPr>
          <w:rFonts w:ascii="Calibri" w:eastAsia="Calibri" w:hAnsi="Calibri" w:cs="Calibri"/>
          <w:color w:val="000000"/>
        </w:rPr>
        <w:t>teaching space</w:t>
      </w:r>
    </w:p>
    <w:p w14:paraId="304F76E7" w14:textId="77777777" w:rsidR="00967E85" w:rsidRDefault="00E61121">
      <w:pPr>
        <w:numPr>
          <w:ilvl w:val="0"/>
          <w:numId w:val="25"/>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 xml:space="preserve">appropriate use of </w:t>
      </w:r>
      <w:r w:rsidR="00143677" w:rsidRPr="006C00F1">
        <w:rPr>
          <w:rFonts w:ascii="Calibri" w:eastAsia="Calibri" w:hAnsi="Calibri" w:cs="Calibri"/>
          <w:color w:val="000000"/>
        </w:rPr>
        <w:t>suspension</w:t>
      </w:r>
      <w:r w:rsidR="00143677">
        <w:rPr>
          <w:rFonts w:ascii="Calibri" w:eastAsia="Calibri" w:hAnsi="Calibri" w:cs="Calibri"/>
          <w:color w:val="000000"/>
        </w:rPr>
        <w:t xml:space="preserve"> </w:t>
      </w:r>
      <w:r>
        <w:rPr>
          <w:rFonts w:ascii="Calibri" w:eastAsia="Calibri" w:hAnsi="Calibri" w:cs="Calibri"/>
          <w:color w:val="000000"/>
        </w:rPr>
        <w:t>(using the time to reflect, amend plans and identify needs and other appropriate interventions to support the child or young person upon return).</w:t>
      </w:r>
    </w:p>
    <w:p w14:paraId="73914E43" w14:textId="77777777" w:rsidR="00967E85" w:rsidRDefault="00967E85">
      <w:pPr>
        <w:spacing w:line="240" w:lineRule="auto"/>
        <w:jc w:val="both"/>
        <w:rPr>
          <w:rFonts w:ascii="Calibri" w:eastAsia="Calibri" w:hAnsi="Calibri" w:cs="Calibri"/>
        </w:rPr>
      </w:pPr>
    </w:p>
    <w:p w14:paraId="28745215" w14:textId="77777777" w:rsidR="00967E85" w:rsidRDefault="00E61121">
      <w:pPr>
        <w:spacing w:line="240" w:lineRule="auto"/>
        <w:jc w:val="both"/>
        <w:rPr>
          <w:rFonts w:ascii="Calibri" w:eastAsia="Calibri" w:hAnsi="Calibri" w:cs="Calibri"/>
        </w:rPr>
      </w:pPr>
      <w:r>
        <w:rPr>
          <w:rFonts w:ascii="Calibri" w:eastAsia="Calibri" w:hAnsi="Calibri" w:cs="Calibri"/>
          <w:b/>
        </w:rPr>
        <w:lastRenderedPageBreak/>
        <w:t xml:space="preserve">Educational consequences: </w:t>
      </w:r>
      <w:r>
        <w:rPr>
          <w:rFonts w:ascii="Calibri" w:eastAsia="Calibri" w:hAnsi="Calibri" w:cs="Calibri"/>
        </w:rPr>
        <w:t>at our school we use these to teach, encourage, support and motivate the child to behave differently next time through better understanding. Examples include:</w:t>
      </w:r>
    </w:p>
    <w:p w14:paraId="117DBF48" w14:textId="77777777" w:rsidR="00967E85" w:rsidRDefault="00967E85">
      <w:pPr>
        <w:spacing w:line="240" w:lineRule="auto"/>
        <w:jc w:val="both"/>
        <w:rPr>
          <w:rFonts w:ascii="Calibri" w:eastAsia="Calibri" w:hAnsi="Calibri" w:cs="Calibri"/>
        </w:rPr>
      </w:pPr>
    </w:p>
    <w:p w14:paraId="201FE3DB" w14:textId="77777777" w:rsidR="00967E85" w:rsidRDefault="00E61121">
      <w:pPr>
        <w:numPr>
          <w:ilvl w:val="0"/>
          <w:numId w:val="26"/>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ensuring the child completes the task they have disrupted</w:t>
      </w:r>
    </w:p>
    <w:p w14:paraId="027512F7" w14:textId="77777777" w:rsidR="00967E85" w:rsidRDefault="00E61121">
      <w:pPr>
        <w:numPr>
          <w:ilvl w:val="0"/>
          <w:numId w:val="26"/>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rehearsing / modelling situations through intentional teaching of prosocial behaviour</w:t>
      </w:r>
    </w:p>
    <w:p w14:paraId="60654F5E" w14:textId="77777777" w:rsidR="00967E85" w:rsidRDefault="00E61121">
      <w:pPr>
        <w:numPr>
          <w:ilvl w:val="0"/>
          <w:numId w:val="26"/>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ensure the child assists with repairs where they have caused damage (when possible and practical)</w:t>
      </w:r>
    </w:p>
    <w:p w14:paraId="29A2A77D" w14:textId="77777777" w:rsidR="00967E85" w:rsidRDefault="00E61121">
      <w:pPr>
        <w:numPr>
          <w:ilvl w:val="0"/>
          <w:numId w:val="26"/>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 xml:space="preserve">intentionally provide educational opportunities for the child to learn about the impact of certain actions and behaviours </w:t>
      </w:r>
    </w:p>
    <w:p w14:paraId="600024D3" w14:textId="77777777" w:rsidR="00967E85" w:rsidRPr="006C00F1" w:rsidRDefault="00143677" w:rsidP="003507BF">
      <w:pPr>
        <w:numPr>
          <w:ilvl w:val="0"/>
          <w:numId w:val="26"/>
        </w:numPr>
        <w:pBdr>
          <w:top w:val="nil"/>
          <w:left w:val="nil"/>
          <w:bottom w:val="nil"/>
          <w:right w:val="nil"/>
          <w:between w:val="nil"/>
        </w:pBdr>
        <w:spacing w:line="240" w:lineRule="auto"/>
        <w:jc w:val="both"/>
        <w:rPr>
          <w:rFonts w:ascii="Calibri" w:eastAsia="Calibri" w:hAnsi="Calibri" w:cs="Calibri"/>
          <w:b/>
          <w:color w:val="000000"/>
          <w:sz w:val="28"/>
          <w:szCs w:val="28"/>
        </w:rPr>
      </w:pPr>
      <w:r w:rsidRPr="006C00F1">
        <w:rPr>
          <w:rFonts w:ascii="Calibri" w:eastAsia="Calibri" w:hAnsi="Calibri" w:cs="Calibri"/>
          <w:color w:val="000000"/>
        </w:rPr>
        <w:t>provide</w:t>
      </w:r>
      <w:r w:rsidR="00E61121" w:rsidRPr="006C00F1">
        <w:rPr>
          <w:rFonts w:ascii="Calibri" w:eastAsia="Calibri" w:hAnsi="Calibri" w:cs="Calibri"/>
          <w:color w:val="000000"/>
        </w:rPr>
        <w:t xml:space="preserve"> the child with an opportunity to ‘put things right’ through a process of reflecting, repairing and restoring relationships (a restorative approaches is an example of one).</w:t>
      </w:r>
      <w:r w:rsidR="00E61121" w:rsidRPr="006C00F1">
        <w:rPr>
          <w:rFonts w:ascii="Calibri" w:eastAsia="Calibri" w:hAnsi="Calibri" w:cs="Calibri"/>
          <w:b/>
          <w:color w:val="000000"/>
        </w:rPr>
        <w:t xml:space="preserve"> </w:t>
      </w:r>
    </w:p>
    <w:p w14:paraId="00919842" w14:textId="77777777" w:rsidR="00967E85" w:rsidRDefault="00967E85">
      <w:pPr>
        <w:spacing w:line="240" w:lineRule="auto"/>
        <w:jc w:val="center"/>
        <w:rPr>
          <w:rFonts w:ascii="Calibri" w:eastAsia="Calibri" w:hAnsi="Calibri" w:cs="Calibri"/>
          <w:color w:val="000000"/>
          <w:sz w:val="20"/>
          <w:szCs w:val="20"/>
        </w:rPr>
      </w:pPr>
    </w:p>
    <w:p w14:paraId="486EA56F" w14:textId="77777777" w:rsidR="00967E85" w:rsidRDefault="00967E85">
      <w:pPr>
        <w:spacing w:line="240" w:lineRule="auto"/>
        <w:jc w:val="both"/>
        <w:rPr>
          <w:rFonts w:ascii="Calibri" w:eastAsia="Calibri" w:hAnsi="Calibri" w:cs="Calibri"/>
        </w:rPr>
      </w:pPr>
    </w:p>
    <w:p w14:paraId="57CD7494" w14:textId="2E4FB027" w:rsidR="00967E85" w:rsidRDefault="00E72DB9">
      <w:pPr>
        <w:spacing w:line="240" w:lineRule="auto"/>
        <w:jc w:val="both"/>
        <w:rPr>
          <w:rFonts w:ascii="Calibri" w:eastAsia="Calibri" w:hAnsi="Calibri" w:cs="Calibri"/>
        </w:rPr>
      </w:pPr>
      <w:r w:rsidRPr="00E72DB9">
        <w:rPr>
          <w:rFonts w:ascii="Calibri" w:eastAsia="Calibri" w:hAnsi="Calibri" w:cs="Calibri"/>
          <w:noProof/>
        </w:rPr>
        <w:lastRenderedPageBreak/>
        <w:drawing>
          <wp:inline distT="0" distB="0" distL="0" distR="0" wp14:anchorId="42259053" wp14:editId="4DD16E7C">
            <wp:extent cx="7022648" cy="9654540"/>
            <wp:effectExtent l="0" t="0" r="698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46285" cy="9687035"/>
                    </a:xfrm>
                    <a:prstGeom prst="rect">
                      <a:avLst/>
                    </a:prstGeom>
                  </pic:spPr>
                </pic:pic>
              </a:graphicData>
            </a:graphic>
          </wp:inline>
        </w:drawing>
      </w:r>
    </w:p>
    <w:p w14:paraId="391B3A80" w14:textId="77777777" w:rsidR="00967E85" w:rsidRDefault="00967E85">
      <w:pPr>
        <w:spacing w:line="240" w:lineRule="auto"/>
        <w:jc w:val="both"/>
        <w:rPr>
          <w:rFonts w:ascii="Calibri" w:eastAsia="Calibri" w:hAnsi="Calibri" w:cs="Calibri"/>
          <w:b/>
          <w:color w:val="000000"/>
          <w:sz w:val="28"/>
          <w:szCs w:val="28"/>
        </w:rPr>
      </w:pPr>
      <w:bookmarkStart w:id="1" w:name="_heading=h.3znysh7" w:colFirst="0" w:colLast="0"/>
      <w:bookmarkEnd w:id="1"/>
    </w:p>
    <w:p w14:paraId="64A00069" w14:textId="77777777" w:rsidR="00967E85" w:rsidRDefault="00967E85">
      <w:pPr>
        <w:spacing w:line="240" w:lineRule="auto"/>
        <w:jc w:val="both"/>
        <w:rPr>
          <w:rFonts w:ascii="Calibri" w:eastAsia="Calibri" w:hAnsi="Calibri" w:cs="Calibri"/>
          <w:b/>
          <w:color w:val="000000"/>
          <w:sz w:val="28"/>
          <w:szCs w:val="28"/>
        </w:rPr>
      </w:pPr>
    </w:p>
    <w:p w14:paraId="693CBA06" w14:textId="77777777" w:rsidR="00967E85" w:rsidRDefault="00E61121">
      <w:pPr>
        <w:spacing w:line="240" w:lineRule="auto"/>
        <w:jc w:val="both"/>
        <w:rPr>
          <w:rFonts w:ascii="Calibri" w:eastAsia="Calibri" w:hAnsi="Calibri" w:cs="Calibri"/>
          <w:b/>
          <w:color w:val="000000"/>
          <w:sz w:val="28"/>
          <w:szCs w:val="28"/>
        </w:rPr>
      </w:pPr>
      <w:r>
        <w:rPr>
          <w:rFonts w:ascii="Calibri" w:eastAsia="Calibri" w:hAnsi="Calibri" w:cs="Calibri"/>
          <w:b/>
          <w:color w:val="000000"/>
          <w:sz w:val="28"/>
          <w:szCs w:val="28"/>
        </w:rPr>
        <w:t>Ways to Record Incidents of Concern</w:t>
      </w:r>
    </w:p>
    <w:p w14:paraId="59B95803" w14:textId="77777777" w:rsidR="00967E85" w:rsidRDefault="00967E85">
      <w:pPr>
        <w:spacing w:line="240" w:lineRule="auto"/>
        <w:jc w:val="both"/>
        <w:rPr>
          <w:rFonts w:ascii="Calibri" w:eastAsia="Calibri" w:hAnsi="Calibri" w:cs="Calibri"/>
          <w:b/>
          <w:color w:val="000000"/>
          <w:sz w:val="28"/>
          <w:szCs w:val="28"/>
        </w:rPr>
      </w:pPr>
    </w:p>
    <w:p w14:paraId="36725125"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 xml:space="preserve">We have a clear process and system in place to record incidents that occur. We use the information effectively to enable strategic oversight and to influence and review practice. </w:t>
      </w:r>
    </w:p>
    <w:p w14:paraId="5A9FBB0D" w14:textId="77777777" w:rsidR="00967E85" w:rsidRDefault="00967E85">
      <w:pPr>
        <w:spacing w:line="240" w:lineRule="auto"/>
        <w:jc w:val="both"/>
        <w:rPr>
          <w:rFonts w:ascii="Calibri" w:eastAsia="Calibri" w:hAnsi="Calibri" w:cs="Calibri"/>
          <w:b/>
          <w:color w:val="000000"/>
          <w:sz w:val="28"/>
          <w:szCs w:val="28"/>
        </w:rPr>
      </w:pPr>
    </w:p>
    <w:tbl>
      <w:tblPr>
        <w:tblStyle w:val="a5"/>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967E85" w14:paraId="74906164" w14:textId="77777777">
        <w:tc>
          <w:tcPr>
            <w:tcW w:w="10456" w:type="dxa"/>
            <w:shd w:val="clear" w:color="auto" w:fill="BFBFBF"/>
          </w:tcPr>
          <w:p w14:paraId="3CD7CDEB" w14:textId="77777777" w:rsidR="00967E85" w:rsidRPr="00783714" w:rsidRDefault="00783714" w:rsidP="00783714">
            <w:pPr>
              <w:jc w:val="center"/>
            </w:pPr>
            <w:bookmarkStart w:id="2" w:name="_heading=h.2et92p0" w:colFirst="0" w:colLast="0"/>
            <w:bookmarkEnd w:id="2"/>
            <w:r w:rsidRPr="00783714">
              <w:t>Contact parents: preferably face to face, phone or dojo if unable to contact</w:t>
            </w:r>
          </w:p>
          <w:p w14:paraId="3E03954D" w14:textId="77777777" w:rsidR="00783714" w:rsidRPr="00783714" w:rsidRDefault="00783714" w:rsidP="00783714">
            <w:pPr>
              <w:jc w:val="center"/>
            </w:pPr>
            <w:r w:rsidRPr="00783714">
              <w:t>CPOMS record</w:t>
            </w:r>
            <w:r w:rsidR="00E01CA4">
              <w:t xml:space="preserve"> (of persistent or serious behaviours)</w:t>
            </w:r>
          </w:p>
          <w:p w14:paraId="2A837827" w14:textId="77777777" w:rsidR="00783714" w:rsidRPr="00783714" w:rsidRDefault="00783714" w:rsidP="00783714">
            <w:pPr>
              <w:jc w:val="center"/>
            </w:pPr>
            <w:r w:rsidRPr="00783714">
              <w:t>Incident reported in a home-school book (if a pupil is assigned one)</w:t>
            </w:r>
          </w:p>
          <w:p w14:paraId="10A52718" w14:textId="77777777" w:rsidR="00783714" w:rsidRPr="00783714" w:rsidRDefault="00783714" w:rsidP="00783714">
            <w:pPr>
              <w:jc w:val="center"/>
            </w:pPr>
            <w:r w:rsidRPr="00783714">
              <w:t xml:space="preserve">Star Analysis Form completed </w:t>
            </w:r>
            <w:r w:rsidRPr="00593937">
              <w:t>(if i</w:t>
            </w:r>
            <w:r w:rsidR="00593937" w:rsidRPr="00593937">
              <w:t>t is a serious physical violent</w:t>
            </w:r>
            <w:r w:rsidRPr="00593937">
              <w:t xml:space="preserve"> incident)</w:t>
            </w:r>
          </w:p>
          <w:p w14:paraId="2AD97CAA" w14:textId="77777777" w:rsidR="00783714" w:rsidRDefault="00783714" w:rsidP="00783714">
            <w:pPr>
              <w:jc w:val="center"/>
              <w:rPr>
                <w:b/>
                <w:color w:val="000000"/>
              </w:rPr>
            </w:pPr>
            <w:r w:rsidRPr="00783714">
              <w:t>Racist Incident form completed (if an incident of discrimination was completed)</w:t>
            </w:r>
          </w:p>
        </w:tc>
      </w:tr>
    </w:tbl>
    <w:p w14:paraId="61F53F26" w14:textId="77777777" w:rsidR="00967E85" w:rsidRDefault="00967E85">
      <w:pPr>
        <w:spacing w:line="240" w:lineRule="auto"/>
        <w:jc w:val="both"/>
        <w:rPr>
          <w:rFonts w:ascii="Calibri" w:eastAsia="Calibri" w:hAnsi="Calibri" w:cs="Calibri"/>
          <w:b/>
          <w:color w:val="000000"/>
          <w:sz w:val="28"/>
          <w:szCs w:val="28"/>
        </w:rPr>
      </w:pPr>
    </w:p>
    <w:p w14:paraId="18847E88" w14:textId="77777777" w:rsidR="00967E85" w:rsidRDefault="00967E85">
      <w:pPr>
        <w:spacing w:line="240" w:lineRule="auto"/>
        <w:jc w:val="both"/>
        <w:rPr>
          <w:rFonts w:ascii="Calibri" w:eastAsia="Calibri" w:hAnsi="Calibri" w:cs="Calibri"/>
          <w:b/>
          <w:color w:val="000000"/>
          <w:sz w:val="28"/>
          <w:szCs w:val="28"/>
        </w:rPr>
      </w:pPr>
    </w:p>
    <w:p w14:paraId="2DF6E633" w14:textId="77777777" w:rsidR="00967E85" w:rsidRDefault="00E61121">
      <w:pPr>
        <w:spacing w:line="240" w:lineRule="auto"/>
        <w:jc w:val="both"/>
        <w:rPr>
          <w:rFonts w:ascii="Calibri" w:eastAsia="Calibri" w:hAnsi="Calibri" w:cs="Calibri"/>
          <w:b/>
          <w:color w:val="000000"/>
          <w:sz w:val="28"/>
          <w:szCs w:val="28"/>
        </w:rPr>
      </w:pPr>
      <w:r>
        <w:rPr>
          <w:rFonts w:ascii="Calibri" w:eastAsia="Calibri" w:hAnsi="Calibri" w:cs="Calibri"/>
          <w:b/>
          <w:color w:val="000000"/>
          <w:sz w:val="28"/>
          <w:szCs w:val="28"/>
        </w:rPr>
        <w:t>How we support children with additional Social, Emotional and Mental Health needs</w:t>
      </w:r>
    </w:p>
    <w:p w14:paraId="73E9EE3E" w14:textId="77777777" w:rsidR="00967E85" w:rsidRDefault="00967E85">
      <w:pPr>
        <w:spacing w:line="240" w:lineRule="auto"/>
        <w:jc w:val="both"/>
        <w:rPr>
          <w:rFonts w:ascii="Calibri" w:eastAsia="Calibri" w:hAnsi="Calibri" w:cs="Calibri"/>
          <w:b/>
          <w:color w:val="000000"/>
          <w:sz w:val="20"/>
          <w:szCs w:val="20"/>
        </w:rPr>
      </w:pPr>
    </w:p>
    <w:p w14:paraId="7065B7CF"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We recognise that children and young people may experience a range of social, emotional, mental health needs which present themselves in many ways. These may include children displaying challenging, disrupt</w:t>
      </w:r>
      <w:r w:rsidR="00783714">
        <w:rPr>
          <w:rFonts w:ascii="Calibri" w:eastAsia="Calibri" w:hAnsi="Calibri" w:cs="Calibri"/>
          <w:color w:val="000000"/>
        </w:rPr>
        <w:t>ive or stress related behaviour. These behaviours may</w:t>
      </w:r>
      <w:r>
        <w:rPr>
          <w:rFonts w:ascii="Calibri" w:eastAsia="Calibri" w:hAnsi="Calibri" w:cs="Calibri"/>
          <w:color w:val="000000"/>
        </w:rPr>
        <w:t xml:space="preserve"> reflect underlying social interaction difficulties, sensory or medical needs or clinically diagnosed needs such as attention deficit disorder, attention deficit hyperactive disorder, foetal alcohol disorder or attachment difficulties. </w:t>
      </w:r>
    </w:p>
    <w:p w14:paraId="094960A3"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We will always endeavour to understand behaviour, support emotional wellbeing and make reasonab</w:t>
      </w:r>
      <w:r w:rsidR="006C00F1">
        <w:rPr>
          <w:rFonts w:ascii="Calibri" w:eastAsia="Calibri" w:hAnsi="Calibri" w:cs="Calibri"/>
          <w:color w:val="000000"/>
        </w:rPr>
        <w:t xml:space="preserve">le adjustments to our provision. </w:t>
      </w:r>
      <w:r>
        <w:rPr>
          <w:rFonts w:ascii="Calibri" w:eastAsia="Calibri" w:hAnsi="Calibri" w:cs="Calibri"/>
          <w:color w:val="000000"/>
        </w:rPr>
        <w:t>In Essex, this is done in the context of One Planning.  We also recognise the needs of children and young people with Special Educational Needs and Disabilities (SEND) and follow the policies and procedures associated with supporting these</w:t>
      </w:r>
      <w:r w:rsidR="00783714">
        <w:rPr>
          <w:rFonts w:ascii="Calibri" w:eastAsia="Calibri" w:hAnsi="Calibri" w:cs="Calibri"/>
          <w:color w:val="000000"/>
        </w:rPr>
        <w:t xml:space="preserve"> children</w:t>
      </w:r>
      <w:r>
        <w:rPr>
          <w:rFonts w:ascii="Calibri" w:eastAsia="Calibri" w:hAnsi="Calibri" w:cs="Calibri"/>
          <w:color w:val="000000"/>
        </w:rPr>
        <w:t>, includin</w:t>
      </w:r>
      <w:r w:rsidR="00783714">
        <w:rPr>
          <w:rFonts w:ascii="Calibri" w:eastAsia="Calibri" w:hAnsi="Calibri" w:cs="Calibri"/>
          <w:color w:val="000000"/>
        </w:rPr>
        <w:t>g but not limited to, the SEND Code of P</w:t>
      </w:r>
      <w:r>
        <w:rPr>
          <w:rFonts w:ascii="Calibri" w:eastAsia="Calibri" w:hAnsi="Calibri" w:cs="Calibri"/>
          <w:color w:val="000000"/>
        </w:rPr>
        <w:t>ractice, Equal Opportunities and Disability Act.</w:t>
      </w:r>
      <w:r w:rsidR="00783714">
        <w:rPr>
          <w:rFonts w:ascii="Calibri" w:eastAsia="Calibri" w:hAnsi="Calibri" w:cs="Calibri"/>
          <w:color w:val="000000"/>
        </w:rPr>
        <w:t xml:space="preserve"> </w:t>
      </w:r>
      <w:r w:rsidR="00783714" w:rsidRPr="00593937">
        <w:rPr>
          <w:rFonts w:ascii="Calibri" w:eastAsia="Calibri" w:hAnsi="Calibri" w:cs="Calibri"/>
          <w:color w:val="000000"/>
        </w:rPr>
        <w:t>This will be done through collaborative work of staff, family and professionals.</w:t>
      </w:r>
    </w:p>
    <w:p w14:paraId="5F0CF7FF" w14:textId="77777777" w:rsidR="00967E85" w:rsidRDefault="00967E85">
      <w:pPr>
        <w:spacing w:line="240" w:lineRule="auto"/>
        <w:jc w:val="both"/>
        <w:rPr>
          <w:rFonts w:ascii="Calibri" w:eastAsia="Calibri" w:hAnsi="Calibri" w:cs="Calibri"/>
          <w:color w:val="000000"/>
        </w:rPr>
      </w:pPr>
    </w:p>
    <w:p w14:paraId="0F92E6FA"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We understand that the behaviour(s) most likely comes from a place of stress anxiety, fear or as a result of a barrier to learning. We have a duty to strive to help children and young people to return to a place of regulation, within their ‘Window of Toler</w:t>
      </w:r>
      <w:r w:rsidR="00783714">
        <w:rPr>
          <w:rFonts w:ascii="Calibri" w:eastAsia="Calibri" w:hAnsi="Calibri" w:cs="Calibri"/>
          <w:color w:val="000000"/>
        </w:rPr>
        <w:t>ance’, as only then will the children</w:t>
      </w:r>
      <w:r w:rsidR="006C00F1">
        <w:rPr>
          <w:rFonts w:ascii="Calibri" w:eastAsia="Calibri" w:hAnsi="Calibri" w:cs="Calibri"/>
          <w:color w:val="000000"/>
        </w:rPr>
        <w:t xml:space="preserve"> </w:t>
      </w:r>
      <w:r w:rsidR="006C00F1" w:rsidRPr="00593937">
        <w:rPr>
          <w:rFonts w:ascii="Calibri" w:eastAsia="Calibri" w:hAnsi="Calibri" w:cs="Calibri"/>
          <w:color w:val="000000"/>
        </w:rPr>
        <w:t>be</w:t>
      </w:r>
      <w:r w:rsidR="00783714" w:rsidRPr="00593937">
        <w:rPr>
          <w:rFonts w:ascii="Calibri" w:eastAsia="Calibri" w:hAnsi="Calibri" w:cs="Calibri"/>
          <w:color w:val="000000"/>
        </w:rPr>
        <w:t xml:space="preserve"> able </w:t>
      </w:r>
      <w:r w:rsidRPr="00593937">
        <w:rPr>
          <w:rFonts w:ascii="Calibri" w:eastAsia="Calibri" w:hAnsi="Calibri" w:cs="Calibri"/>
          <w:color w:val="000000"/>
        </w:rPr>
        <w:t>to</w:t>
      </w:r>
      <w:r>
        <w:rPr>
          <w:rFonts w:ascii="Calibri" w:eastAsia="Calibri" w:hAnsi="Calibri" w:cs="Calibri"/>
          <w:color w:val="000000"/>
        </w:rPr>
        <w:t xml:space="preserve"> learn, connect and thrive.</w:t>
      </w:r>
    </w:p>
    <w:p w14:paraId="11B3C988" w14:textId="77777777" w:rsidR="00967E85" w:rsidRDefault="00967E85">
      <w:pPr>
        <w:spacing w:line="240" w:lineRule="auto"/>
        <w:jc w:val="both"/>
        <w:rPr>
          <w:rFonts w:ascii="Calibri" w:eastAsia="Calibri" w:hAnsi="Calibri" w:cs="Calibri"/>
          <w:b/>
          <w:color w:val="000000"/>
          <w:sz w:val="28"/>
          <w:szCs w:val="28"/>
        </w:rPr>
      </w:pPr>
    </w:p>
    <w:p w14:paraId="39472F89" w14:textId="77777777" w:rsidR="00967E85" w:rsidRDefault="00E61121">
      <w:pPr>
        <w:spacing w:line="240" w:lineRule="auto"/>
        <w:jc w:val="both"/>
        <w:rPr>
          <w:rFonts w:ascii="Calibri" w:eastAsia="Calibri" w:hAnsi="Calibri" w:cs="Calibri"/>
          <w:b/>
          <w:color w:val="000000"/>
          <w:sz w:val="28"/>
          <w:szCs w:val="28"/>
        </w:rPr>
      </w:pPr>
      <w:r>
        <w:rPr>
          <w:rFonts w:ascii="Calibri" w:eastAsia="Calibri" w:hAnsi="Calibri" w:cs="Calibri"/>
          <w:b/>
          <w:color w:val="000000"/>
          <w:sz w:val="28"/>
          <w:szCs w:val="28"/>
        </w:rPr>
        <w:t>Ways to Support Understanding</w:t>
      </w:r>
    </w:p>
    <w:p w14:paraId="7AF77F65" w14:textId="77777777" w:rsidR="00967E85" w:rsidRDefault="00967E85">
      <w:pPr>
        <w:spacing w:line="240" w:lineRule="auto"/>
        <w:jc w:val="both"/>
        <w:rPr>
          <w:rFonts w:ascii="Calibri" w:eastAsia="Calibri" w:hAnsi="Calibri" w:cs="Calibri"/>
          <w:b/>
          <w:color w:val="000000"/>
          <w:sz w:val="28"/>
          <w:szCs w:val="28"/>
        </w:rPr>
      </w:pPr>
    </w:p>
    <w:p w14:paraId="03DF43BA"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 xml:space="preserve">At our school we believe that understanding what the behaviour is communicating to us is the first part for planning a response. </w:t>
      </w:r>
    </w:p>
    <w:p w14:paraId="2735D7C4" w14:textId="77777777" w:rsidR="00967E85" w:rsidRDefault="00967E85">
      <w:pPr>
        <w:jc w:val="both"/>
        <w:rPr>
          <w:rFonts w:ascii="Calibri" w:eastAsia="Calibri" w:hAnsi="Calibri" w:cs="Calibri"/>
          <w:b/>
        </w:rPr>
      </w:pPr>
    </w:p>
    <w:p w14:paraId="57A33F96" w14:textId="77777777" w:rsidR="00967E85" w:rsidRDefault="00E61121">
      <w:pPr>
        <w:jc w:val="both"/>
        <w:rPr>
          <w:rFonts w:ascii="Calibri" w:eastAsia="Calibri" w:hAnsi="Calibri" w:cs="Calibri"/>
          <w:b/>
        </w:rPr>
      </w:pPr>
      <w:r>
        <w:rPr>
          <w:rFonts w:ascii="Calibri" w:eastAsia="Calibri" w:hAnsi="Calibri" w:cs="Calibri"/>
          <w:b/>
        </w:rPr>
        <w:t>The following appendices contain ways to help us to understand the behaviour</w:t>
      </w:r>
    </w:p>
    <w:p w14:paraId="2CCB3EFA" w14:textId="77777777" w:rsidR="00967E85" w:rsidRDefault="00967E85">
      <w:pPr>
        <w:jc w:val="both"/>
        <w:rPr>
          <w:rFonts w:ascii="Calibri" w:eastAsia="Calibri" w:hAnsi="Calibri" w:cs="Calibri"/>
          <w:b/>
        </w:rPr>
      </w:pPr>
    </w:p>
    <w:tbl>
      <w:tblPr>
        <w:tblStyle w:val="a6"/>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967E85" w14:paraId="4D2D49BF" w14:textId="77777777">
        <w:tc>
          <w:tcPr>
            <w:tcW w:w="10456" w:type="dxa"/>
            <w:shd w:val="clear" w:color="auto" w:fill="BFBFBF"/>
          </w:tcPr>
          <w:p w14:paraId="71263344" w14:textId="77777777" w:rsidR="00AA3BCE" w:rsidRDefault="00AA3BCE" w:rsidP="00AA3BCE">
            <w:pPr>
              <w:jc w:val="both"/>
              <w:rPr>
                <w:sz w:val="24"/>
                <w:szCs w:val="24"/>
              </w:rPr>
            </w:pPr>
            <w:r>
              <w:rPr>
                <w:b/>
                <w:sz w:val="24"/>
                <w:szCs w:val="24"/>
              </w:rPr>
              <w:t xml:space="preserve">Appendix 1: </w:t>
            </w:r>
            <w:r>
              <w:rPr>
                <w:sz w:val="24"/>
                <w:szCs w:val="24"/>
              </w:rPr>
              <w:t>Roots/Shoots/Fruits</w:t>
            </w:r>
          </w:p>
          <w:p w14:paraId="6189A938" w14:textId="77777777" w:rsidR="00AA3BCE" w:rsidRDefault="00AA3BCE" w:rsidP="00AA3BCE">
            <w:pPr>
              <w:jc w:val="both"/>
              <w:rPr>
                <w:b/>
                <w:sz w:val="24"/>
                <w:szCs w:val="24"/>
              </w:rPr>
            </w:pPr>
            <w:r>
              <w:rPr>
                <w:b/>
                <w:sz w:val="24"/>
                <w:szCs w:val="24"/>
              </w:rPr>
              <w:t xml:space="preserve">Appendix 2: </w:t>
            </w:r>
            <w:r>
              <w:rPr>
                <w:sz w:val="24"/>
                <w:szCs w:val="24"/>
              </w:rPr>
              <w:t>STAR Analysis</w:t>
            </w:r>
          </w:p>
          <w:p w14:paraId="792DAA5F" w14:textId="77777777" w:rsidR="00AA3BCE" w:rsidRDefault="00AA3BCE" w:rsidP="00AA3BCE">
            <w:pPr>
              <w:jc w:val="both"/>
              <w:rPr>
                <w:b/>
                <w:sz w:val="24"/>
                <w:szCs w:val="24"/>
              </w:rPr>
            </w:pPr>
            <w:r>
              <w:rPr>
                <w:b/>
                <w:sz w:val="24"/>
                <w:szCs w:val="24"/>
              </w:rPr>
              <w:t xml:space="preserve">Appendix 3: </w:t>
            </w:r>
            <w:r>
              <w:rPr>
                <w:sz w:val="24"/>
                <w:szCs w:val="24"/>
              </w:rPr>
              <w:t>Three Stages to Supporting the Understanding of Behaviour – A TPP guide</w:t>
            </w:r>
          </w:p>
          <w:p w14:paraId="67EE0754" w14:textId="77777777" w:rsidR="00AA3BCE" w:rsidRDefault="00AA3BCE" w:rsidP="00AA3BCE">
            <w:pPr>
              <w:jc w:val="both"/>
            </w:pPr>
            <w:r>
              <w:rPr>
                <w:b/>
                <w:sz w:val="24"/>
                <w:szCs w:val="24"/>
              </w:rPr>
              <w:t xml:space="preserve">Appendix 4: </w:t>
            </w:r>
            <w:r>
              <w:rPr>
                <w:sz w:val="24"/>
                <w:szCs w:val="24"/>
              </w:rPr>
              <w:t>Environmental Checklists for pupils with additional Social Emotional and Mental Health (SEMH) needs</w:t>
            </w:r>
          </w:p>
          <w:p w14:paraId="319C156E" w14:textId="77777777" w:rsidR="00AA3BCE" w:rsidRDefault="00AA3BCE" w:rsidP="00AA3BCE">
            <w:pPr>
              <w:jc w:val="both"/>
              <w:rPr>
                <w:b/>
                <w:sz w:val="24"/>
                <w:szCs w:val="24"/>
              </w:rPr>
            </w:pPr>
            <w:r>
              <w:rPr>
                <w:b/>
                <w:sz w:val="24"/>
                <w:szCs w:val="24"/>
              </w:rPr>
              <w:t xml:space="preserve">Appendix 5: </w:t>
            </w:r>
            <w:r>
              <w:rPr>
                <w:sz w:val="24"/>
                <w:szCs w:val="24"/>
              </w:rPr>
              <w:t>A Tool for Understanding and Reframing Behaviour</w:t>
            </w:r>
          </w:p>
          <w:p w14:paraId="4BEEF6BA" w14:textId="77777777" w:rsidR="00AA3BCE" w:rsidRDefault="00AA3BCE" w:rsidP="00AA3BCE">
            <w:pPr>
              <w:jc w:val="both"/>
              <w:rPr>
                <w:sz w:val="24"/>
                <w:szCs w:val="24"/>
              </w:rPr>
            </w:pPr>
            <w:r>
              <w:rPr>
                <w:b/>
                <w:sz w:val="24"/>
                <w:szCs w:val="24"/>
              </w:rPr>
              <w:t>Appendix 6:</w:t>
            </w:r>
            <w:r>
              <w:rPr>
                <w:b/>
              </w:rPr>
              <w:t xml:space="preserve"> </w:t>
            </w:r>
            <w:r>
              <w:rPr>
                <w:sz w:val="24"/>
                <w:szCs w:val="24"/>
              </w:rPr>
              <w:t>Key Questions for the Risk Assessment</w:t>
            </w:r>
          </w:p>
          <w:p w14:paraId="297C0847" w14:textId="77777777" w:rsidR="00AA3BCE" w:rsidRDefault="00AA3BCE" w:rsidP="00AA3BCE">
            <w:pPr>
              <w:jc w:val="both"/>
              <w:rPr>
                <w:sz w:val="24"/>
                <w:szCs w:val="24"/>
              </w:rPr>
            </w:pPr>
            <w:r w:rsidRPr="00AA3BCE">
              <w:rPr>
                <w:b/>
                <w:sz w:val="24"/>
                <w:szCs w:val="24"/>
              </w:rPr>
              <w:t>Appendix 7</w:t>
            </w:r>
            <w:r>
              <w:rPr>
                <w:sz w:val="24"/>
                <w:szCs w:val="24"/>
              </w:rPr>
              <w:t>: Individual Harm Reduction Plan</w:t>
            </w:r>
          </w:p>
          <w:p w14:paraId="1AC12FB7" w14:textId="165642F1" w:rsidR="00AA3BCE" w:rsidRDefault="00AA3BCE" w:rsidP="00AA3BCE">
            <w:pPr>
              <w:jc w:val="both"/>
              <w:rPr>
                <w:color w:val="000000"/>
              </w:rPr>
            </w:pPr>
            <w:r w:rsidRPr="00AA3BCE">
              <w:rPr>
                <w:b/>
                <w:sz w:val="24"/>
                <w:szCs w:val="24"/>
              </w:rPr>
              <w:lastRenderedPageBreak/>
              <w:t>Appendix 8</w:t>
            </w:r>
            <w:r>
              <w:rPr>
                <w:sz w:val="24"/>
                <w:szCs w:val="24"/>
              </w:rPr>
              <w:t>: The Six Core Strengths Assessment</w:t>
            </w:r>
          </w:p>
          <w:p w14:paraId="4D18D842" w14:textId="77777777" w:rsidR="00967E85" w:rsidRDefault="00967E85">
            <w:pPr>
              <w:jc w:val="both"/>
              <w:rPr>
                <w:b/>
                <w:color w:val="000000"/>
              </w:rPr>
            </w:pPr>
          </w:p>
        </w:tc>
      </w:tr>
    </w:tbl>
    <w:p w14:paraId="5D730232" w14:textId="77777777" w:rsidR="00967E85" w:rsidRDefault="00967E85">
      <w:pPr>
        <w:jc w:val="both"/>
        <w:rPr>
          <w:rFonts w:ascii="Calibri" w:eastAsia="Calibri" w:hAnsi="Calibri" w:cs="Calibri"/>
          <w:b/>
        </w:rPr>
      </w:pPr>
    </w:p>
    <w:p w14:paraId="202821E4" w14:textId="77777777" w:rsidR="00967E85" w:rsidRDefault="00967E85">
      <w:pPr>
        <w:jc w:val="both"/>
        <w:rPr>
          <w:rFonts w:ascii="Calibri" w:eastAsia="Calibri" w:hAnsi="Calibri" w:cs="Calibri"/>
          <w:b/>
        </w:rPr>
      </w:pPr>
    </w:p>
    <w:p w14:paraId="3EA8E69E" w14:textId="77777777" w:rsidR="00967E85" w:rsidRDefault="00E61121">
      <w:pPr>
        <w:spacing w:line="240" w:lineRule="auto"/>
        <w:jc w:val="both"/>
        <w:rPr>
          <w:rFonts w:ascii="Calibri" w:eastAsia="Calibri" w:hAnsi="Calibri" w:cs="Calibri"/>
          <w:b/>
          <w:color w:val="000000"/>
          <w:sz w:val="28"/>
          <w:szCs w:val="28"/>
        </w:rPr>
      </w:pPr>
      <w:r>
        <w:rPr>
          <w:rFonts w:ascii="Calibri" w:eastAsia="Calibri" w:hAnsi="Calibri" w:cs="Calibri"/>
          <w:b/>
          <w:color w:val="000000"/>
          <w:sz w:val="28"/>
          <w:szCs w:val="28"/>
        </w:rPr>
        <w:t xml:space="preserve">Our </w:t>
      </w:r>
      <w:proofErr w:type="gramStart"/>
      <w:r>
        <w:rPr>
          <w:rFonts w:ascii="Calibri" w:eastAsia="Calibri" w:hAnsi="Calibri" w:cs="Calibri"/>
          <w:b/>
          <w:color w:val="000000"/>
          <w:sz w:val="28"/>
          <w:szCs w:val="28"/>
        </w:rPr>
        <w:t>Principles</w:t>
      </w:r>
      <w:proofErr w:type="gramEnd"/>
      <w:r>
        <w:rPr>
          <w:rFonts w:ascii="Calibri" w:eastAsia="Calibri" w:hAnsi="Calibri" w:cs="Calibri"/>
          <w:b/>
          <w:color w:val="000000"/>
          <w:sz w:val="28"/>
          <w:szCs w:val="28"/>
        </w:rPr>
        <w:t xml:space="preserve"> - the things we will do as adults</w:t>
      </w:r>
    </w:p>
    <w:p w14:paraId="70A41D7A" w14:textId="77777777" w:rsidR="00967E85" w:rsidRDefault="00967E85">
      <w:pPr>
        <w:spacing w:line="240" w:lineRule="auto"/>
        <w:jc w:val="both"/>
        <w:rPr>
          <w:rFonts w:ascii="Calibri" w:eastAsia="Calibri" w:hAnsi="Calibri" w:cs="Calibri"/>
          <w:b/>
          <w:color w:val="000000"/>
        </w:rPr>
      </w:pPr>
    </w:p>
    <w:p w14:paraId="630BC89B" w14:textId="77777777" w:rsidR="00967E85" w:rsidRPr="00783714" w:rsidRDefault="00E61121">
      <w:pPr>
        <w:numPr>
          <w:ilvl w:val="0"/>
          <w:numId w:val="3"/>
        </w:numPr>
        <w:spacing w:line="240" w:lineRule="auto"/>
        <w:jc w:val="both"/>
        <w:rPr>
          <w:rFonts w:ascii="Calibri" w:eastAsia="Calibri" w:hAnsi="Calibri" w:cs="Calibri"/>
          <w:color w:val="000000"/>
        </w:rPr>
      </w:pPr>
      <w:r w:rsidRPr="00783714">
        <w:rPr>
          <w:rFonts w:ascii="Calibri" w:eastAsia="Calibri" w:hAnsi="Calibri" w:cs="Calibri"/>
          <w:color w:val="000000"/>
        </w:rPr>
        <w:t>Model compassion and kindness, provide hope and support connection and belonging</w:t>
      </w:r>
    </w:p>
    <w:p w14:paraId="561BC2BE" w14:textId="77777777" w:rsidR="00967E85" w:rsidRPr="00783714" w:rsidRDefault="00E61121">
      <w:pPr>
        <w:numPr>
          <w:ilvl w:val="0"/>
          <w:numId w:val="3"/>
        </w:numPr>
        <w:spacing w:line="240" w:lineRule="auto"/>
        <w:jc w:val="both"/>
        <w:rPr>
          <w:rFonts w:ascii="Calibri" w:eastAsia="Calibri" w:hAnsi="Calibri" w:cs="Calibri"/>
          <w:color w:val="000000"/>
        </w:rPr>
      </w:pPr>
      <w:r w:rsidRPr="00783714">
        <w:rPr>
          <w:rFonts w:ascii="Calibri" w:eastAsia="Calibri" w:hAnsi="Calibri" w:cs="Calibri"/>
          <w:color w:val="000000"/>
        </w:rPr>
        <w:t xml:space="preserve">Understand that any event in a </w:t>
      </w:r>
      <w:r w:rsidR="00783714" w:rsidRPr="00783714">
        <w:rPr>
          <w:rFonts w:ascii="Calibri" w:eastAsia="Calibri" w:hAnsi="Calibri" w:cs="Calibri"/>
          <w:color w:val="000000"/>
        </w:rPr>
        <w:t>child’s</w:t>
      </w:r>
      <w:r w:rsidRPr="00783714">
        <w:rPr>
          <w:rFonts w:ascii="Calibri" w:eastAsia="Calibri" w:hAnsi="Calibri" w:cs="Calibri"/>
          <w:color w:val="000000"/>
        </w:rPr>
        <w:t xml:space="preserve"> life can impact on how they think, feel and act</w:t>
      </w:r>
    </w:p>
    <w:p w14:paraId="020AC41A" w14:textId="77777777" w:rsidR="00967E85" w:rsidRPr="00783714" w:rsidRDefault="00E61121">
      <w:pPr>
        <w:numPr>
          <w:ilvl w:val="0"/>
          <w:numId w:val="3"/>
        </w:numPr>
        <w:spacing w:line="240" w:lineRule="auto"/>
        <w:jc w:val="both"/>
        <w:rPr>
          <w:rFonts w:ascii="Calibri" w:eastAsia="Calibri" w:hAnsi="Calibri" w:cs="Calibri"/>
          <w:color w:val="000000"/>
        </w:rPr>
      </w:pPr>
      <w:r w:rsidRPr="00783714">
        <w:rPr>
          <w:rFonts w:ascii="Calibri" w:eastAsia="Calibri" w:hAnsi="Calibri" w:cs="Calibri"/>
          <w:color w:val="000000"/>
        </w:rPr>
        <w:t>Use of logical (natural) consequences rather than just simply punishments or sanctions</w:t>
      </w:r>
    </w:p>
    <w:p w14:paraId="7211BB16" w14:textId="77777777" w:rsidR="00967E85" w:rsidRPr="00783714" w:rsidRDefault="00E61121">
      <w:pPr>
        <w:numPr>
          <w:ilvl w:val="0"/>
          <w:numId w:val="3"/>
        </w:numPr>
        <w:spacing w:line="240" w:lineRule="auto"/>
        <w:jc w:val="both"/>
        <w:rPr>
          <w:rFonts w:ascii="Calibri" w:eastAsia="Calibri" w:hAnsi="Calibri" w:cs="Calibri"/>
          <w:color w:val="000000"/>
        </w:rPr>
      </w:pPr>
      <w:r w:rsidRPr="00783714">
        <w:rPr>
          <w:rFonts w:ascii="Calibri" w:eastAsia="Calibri" w:hAnsi="Calibri" w:cs="Calibri"/>
          <w:color w:val="000000"/>
        </w:rPr>
        <w:t>Provide routines, set limits and have</w:t>
      </w:r>
      <w:r w:rsidR="00783714" w:rsidRPr="00783714">
        <w:rPr>
          <w:rFonts w:ascii="Calibri" w:eastAsia="Calibri" w:hAnsi="Calibri" w:cs="Calibri"/>
          <w:color w:val="000000"/>
        </w:rPr>
        <w:t xml:space="preserve"> </w:t>
      </w:r>
      <w:r w:rsidR="00783714" w:rsidRPr="00593937">
        <w:rPr>
          <w:rFonts w:ascii="Calibri" w:eastAsia="Calibri" w:hAnsi="Calibri" w:cs="Calibri"/>
          <w:color w:val="000000"/>
        </w:rPr>
        <w:t>consistent</w:t>
      </w:r>
      <w:r w:rsidRPr="00783714">
        <w:rPr>
          <w:rFonts w:ascii="Calibri" w:eastAsia="Calibri" w:hAnsi="Calibri" w:cs="Calibri"/>
          <w:color w:val="000000"/>
        </w:rPr>
        <w:t xml:space="preserve"> boundaries </w:t>
      </w:r>
    </w:p>
    <w:p w14:paraId="2D432A31" w14:textId="77777777" w:rsidR="00967E85" w:rsidRPr="00783714" w:rsidRDefault="00E01CA4">
      <w:pPr>
        <w:numPr>
          <w:ilvl w:val="0"/>
          <w:numId w:val="3"/>
        </w:numPr>
        <w:spacing w:line="240" w:lineRule="auto"/>
        <w:jc w:val="both"/>
        <w:rPr>
          <w:rFonts w:ascii="Calibri" w:eastAsia="Calibri" w:hAnsi="Calibri" w:cs="Calibri"/>
          <w:color w:val="000000"/>
        </w:rPr>
      </w:pPr>
      <w:r>
        <w:rPr>
          <w:rFonts w:ascii="Calibri" w:eastAsia="Calibri" w:hAnsi="Calibri" w:cs="Calibri"/>
          <w:color w:val="000000"/>
        </w:rPr>
        <w:t xml:space="preserve">Model how to regulate </w:t>
      </w:r>
      <w:r w:rsidR="00E61121" w:rsidRPr="00783714">
        <w:rPr>
          <w:rFonts w:ascii="Calibri" w:eastAsia="Calibri" w:hAnsi="Calibri" w:cs="Calibri"/>
          <w:color w:val="000000"/>
        </w:rPr>
        <w:t>emotions</w:t>
      </w:r>
    </w:p>
    <w:p w14:paraId="04B65346" w14:textId="77777777" w:rsidR="00967E85" w:rsidRPr="00783714" w:rsidRDefault="00E61121">
      <w:pPr>
        <w:numPr>
          <w:ilvl w:val="0"/>
          <w:numId w:val="3"/>
        </w:numPr>
        <w:spacing w:line="240" w:lineRule="auto"/>
        <w:jc w:val="both"/>
        <w:rPr>
          <w:rFonts w:ascii="Calibri" w:eastAsia="Calibri" w:hAnsi="Calibri" w:cs="Calibri"/>
          <w:color w:val="000000"/>
        </w:rPr>
      </w:pPr>
      <w:r w:rsidRPr="00783714">
        <w:rPr>
          <w:rFonts w:ascii="Calibri" w:eastAsia="Calibri" w:hAnsi="Calibri" w:cs="Calibri"/>
          <w:color w:val="000000"/>
        </w:rPr>
        <w:t>Prioritise</w:t>
      </w:r>
      <w:r w:rsidR="00783714" w:rsidRPr="00783714">
        <w:rPr>
          <w:rFonts w:ascii="Calibri" w:eastAsia="Calibri" w:hAnsi="Calibri" w:cs="Calibri"/>
          <w:color w:val="000000"/>
        </w:rPr>
        <w:t xml:space="preserve"> relationships to ensure all children</w:t>
      </w:r>
      <w:r w:rsidRPr="00783714">
        <w:rPr>
          <w:rFonts w:ascii="Calibri" w:eastAsia="Calibri" w:hAnsi="Calibri" w:cs="Calibri"/>
          <w:color w:val="000000"/>
        </w:rPr>
        <w:t xml:space="preserve"> feel safe and secure</w:t>
      </w:r>
    </w:p>
    <w:p w14:paraId="61A5641E" w14:textId="77777777" w:rsidR="00967E85" w:rsidRDefault="00967E85">
      <w:pPr>
        <w:spacing w:line="240" w:lineRule="auto"/>
        <w:jc w:val="both"/>
        <w:rPr>
          <w:rFonts w:ascii="Calibri" w:eastAsia="Calibri" w:hAnsi="Calibri" w:cs="Calibri"/>
          <w:b/>
          <w:color w:val="000000"/>
        </w:rPr>
      </w:pPr>
    </w:p>
    <w:p w14:paraId="20FEBBE0" w14:textId="77777777" w:rsidR="00967E85" w:rsidRDefault="00E61121">
      <w:pPr>
        <w:spacing w:line="240" w:lineRule="auto"/>
        <w:jc w:val="both"/>
        <w:rPr>
          <w:rFonts w:ascii="Calibri" w:eastAsia="Calibri" w:hAnsi="Calibri" w:cs="Calibri"/>
          <w:b/>
          <w:color w:val="000000"/>
          <w:sz w:val="28"/>
          <w:szCs w:val="28"/>
        </w:rPr>
      </w:pPr>
      <w:r>
        <w:rPr>
          <w:rFonts w:ascii="Calibri" w:eastAsia="Calibri" w:hAnsi="Calibri" w:cs="Calibri"/>
          <w:b/>
          <w:color w:val="000000"/>
          <w:sz w:val="28"/>
          <w:szCs w:val="28"/>
        </w:rPr>
        <w:t>Our Responsibilities</w:t>
      </w:r>
    </w:p>
    <w:p w14:paraId="677A4635" w14:textId="77777777" w:rsidR="00967E85" w:rsidRDefault="00967E85">
      <w:pPr>
        <w:spacing w:line="240" w:lineRule="auto"/>
        <w:jc w:val="both"/>
        <w:rPr>
          <w:rFonts w:ascii="Calibri" w:eastAsia="Calibri" w:hAnsi="Calibri" w:cs="Calibri"/>
          <w:b/>
          <w:color w:val="000000"/>
        </w:rPr>
      </w:pPr>
    </w:p>
    <w:p w14:paraId="58E4442E" w14:textId="77777777" w:rsidR="00967E85" w:rsidRDefault="00E61121">
      <w:pPr>
        <w:spacing w:line="240" w:lineRule="auto"/>
        <w:jc w:val="both"/>
        <w:rPr>
          <w:rFonts w:ascii="Calibri" w:eastAsia="Calibri" w:hAnsi="Calibri" w:cs="Calibri"/>
          <w:b/>
          <w:color w:val="000000"/>
        </w:rPr>
      </w:pPr>
      <w:r>
        <w:rPr>
          <w:rFonts w:ascii="Calibri" w:eastAsia="Calibri" w:hAnsi="Calibri" w:cs="Calibri"/>
          <w:b/>
          <w:color w:val="000000"/>
        </w:rPr>
        <w:t>All staff</w:t>
      </w:r>
    </w:p>
    <w:p w14:paraId="48188C40" w14:textId="77777777" w:rsidR="00967E85" w:rsidRDefault="00E61121">
      <w:pPr>
        <w:numPr>
          <w:ilvl w:val="0"/>
          <w:numId w:val="11"/>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 xml:space="preserve">Are responsible for supporting the safety and other needs of children across the school. Where a </w:t>
      </w:r>
      <w:r w:rsidR="00783714">
        <w:rPr>
          <w:rFonts w:ascii="Calibri" w:eastAsia="Calibri" w:hAnsi="Calibri" w:cs="Calibri"/>
          <w:color w:val="000000"/>
        </w:rPr>
        <w:t xml:space="preserve">child </w:t>
      </w:r>
      <w:r>
        <w:rPr>
          <w:rFonts w:ascii="Calibri" w:eastAsia="Calibri" w:hAnsi="Calibri" w:cs="Calibri"/>
          <w:color w:val="000000"/>
        </w:rPr>
        <w:t>is seen to be having difficulties, they should be treated with respect and understanding</w:t>
      </w:r>
    </w:p>
    <w:p w14:paraId="70C95088" w14:textId="77777777" w:rsidR="00967E85" w:rsidRPr="00783714" w:rsidRDefault="00E61121">
      <w:pPr>
        <w:numPr>
          <w:ilvl w:val="0"/>
          <w:numId w:val="11"/>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Always endeavour to h</w:t>
      </w:r>
      <w:r w:rsidR="00783714">
        <w:rPr>
          <w:rFonts w:ascii="Calibri" w:eastAsia="Calibri" w:hAnsi="Calibri" w:cs="Calibri"/>
          <w:color w:val="000000"/>
        </w:rPr>
        <w:t>ave private discussions with children</w:t>
      </w:r>
      <w:r>
        <w:rPr>
          <w:rFonts w:ascii="Calibri" w:eastAsia="Calibri" w:hAnsi="Calibri" w:cs="Calibri"/>
          <w:color w:val="000000"/>
        </w:rPr>
        <w:t xml:space="preserve"> in order to help support any issues that are </w:t>
      </w:r>
      <w:r w:rsidRPr="00783714">
        <w:rPr>
          <w:rFonts w:ascii="Calibri" w:eastAsia="Calibri" w:hAnsi="Calibri" w:cs="Calibri"/>
          <w:color w:val="000000"/>
        </w:rPr>
        <w:t>arising</w:t>
      </w:r>
    </w:p>
    <w:p w14:paraId="76237713" w14:textId="77777777" w:rsidR="00967E85" w:rsidRPr="00783714" w:rsidRDefault="00E61121">
      <w:pPr>
        <w:numPr>
          <w:ilvl w:val="0"/>
          <w:numId w:val="5"/>
        </w:numPr>
        <w:spacing w:line="240" w:lineRule="auto"/>
        <w:jc w:val="both"/>
        <w:rPr>
          <w:rFonts w:ascii="Calibri" w:eastAsia="Calibri" w:hAnsi="Calibri" w:cs="Calibri"/>
          <w:color w:val="000000"/>
        </w:rPr>
      </w:pPr>
      <w:r w:rsidRPr="00783714">
        <w:rPr>
          <w:rFonts w:ascii="Calibri" w:eastAsia="Calibri" w:hAnsi="Calibri" w:cs="Calibri"/>
          <w:color w:val="000000"/>
        </w:rPr>
        <w:t xml:space="preserve">Take responsibility for their own personal safety and wellbeing </w:t>
      </w:r>
    </w:p>
    <w:p w14:paraId="499C15E7" w14:textId="77777777" w:rsidR="00967E85" w:rsidRPr="00783714" w:rsidRDefault="00E61121">
      <w:pPr>
        <w:numPr>
          <w:ilvl w:val="0"/>
          <w:numId w:val="5"/>
        </w:numPr>
        <w:spacing w:line="240" w:lineRule="auto"/>
        <w:jc w:val="both"/>
        <w:rPr>
          <w:rFonts w:ascii="Calibri" w:eastAsia="Calibri" w:hAnsi="Calibri" w:cs="Calibri"/>
          <w:color w:val="000000"/>
        </w:rPr>
      </w:pPr>
      <w:r w:rsidRPr="00783714">
        <w:rPr>
          <w:rFonts w:ascii="Calibri" w:eastAsia="Calibri" w:hAnsi="Calibri" w:cs="Calibri"/>
          <w:color w:val="000000"/>
        </w:rPr>
        <w:t xml:space="preserve">Contribute actively to risk assessment, and be familiar with policies, guidelines, control measures, instructions and reporting procedures </w:t>
      </w:r>
    </w:p>
    <w:p w14:paraId="04011E75" w14:textId="77777777" w:rsidR="00967E85" w:rsidRPr="00783714" w:rsidRDefault="00E61121">
      <w:pPr>
        <w:numPr>
          <w:ilvl w:val="0"/>
          <w:numId w:val="5"/>
        </w:numPr>
        <w:spacing w:line="240" w:lineRule="auto"/>
        <w:jc w:val="both"/>
        <w:rPr>
          <w:rFonts w:ascii="Calibri" w:eastAsia="Calibri" w:hAnsi="Calibri" w:cs="Calibri"/>
          <w:color w:val="000000"/>
        </w:rPr>
      </w:pPr>
      <w:r w:rsidRPr="00783714">
        <w:rPr>
          <w:rFonts w:ascii="Calibri" w:eastAsia="Calibri" w:hAnsi="Calibri" w:cs="Calibri"/>
          <w:color w:val="000000"/>
        </w:rPr>
        <w:t>Participate positively in appropriate training.</w:t>
      </w:r>
    </w:p>
    <w:p w14:paraId="39FA1252" w14:textId="77777777" w:rsidR="00967E85" w:rsidRPr="00783714" w:rsidRDefault="00E61121">
      <w:pPr>
        <w:numPr>
          <w:ilvl w:val="0"/>
          <w:numId w:val="5"/>
        </w:numPr>
        <w:spacing w:line="240" w:lineRule="auto"/>
        <w:jc w:val="both"/>
        <w:rPr>
          <w:rFonts w:ascii="Calibri" w:eastAsia="Calibri" w:hAnsi="Calibri" w:cs="Calibri"/>
          <w:color w:val="000000"/>
        </w:rPr>
      </w:pPr>
      <w:r w:rsidRPr="00783714">
        <w:rPr>
          <w:rFonts w:ascii="Calibri" w:eastAsia="Calibri" w:hAnsi="Calibri" w:cs="Calibri"/>
          <w:color w:val="000000"/>
        </w:rPr>
        <w:t>Follow the principle of ‘connection before correction’</w:t>
      </w:r>
    </w:p>
    <w:p w14:paraId="499DA6E2" w14:textId="77777777" w:rsidR="00967E85" w:rsidRPr="00783714" w:rsidRDefault="00967E85">
      <w:pPr>
        <w:spacing w:line="240" w:lineRule="auto"/>
        <w:jc w:val="both"/>
        <w:rPr>
          <w:rFonts w:ascii="Calibri" w:eastAsia="Calibri" w:hAnsi="Calibri" w:cs="Calibri"/>
          <w:color w:val="000000"/>
        </w:rPr>
      </w:pPr>
    </w:p>
    <w:p w14:paraId="401816CD" w14:textId="77777777" w:rsidR="00967E85" w:rsidRDefault="00967E85">
      <w:pPr>
        <w:spacing w:line="240" w:lineRule="auto"/>
        <w:jc w:val="both"/>
        <w:rPr>
          <w:rFonts w:ascii="Calibri" w:eastAsia="Calibri" w:hAnsi="Calibri" w:cs="Calibri"/>
          <w:b/>
          <w:color w:val="000000"/>
        </w:rPr>
      </w:pPr>
    </w:p>
    <w:p w14:paraId="772F831F" w14:textId="77777777" w:rsidR="00967E85" w:rsidRDefault="00E61121">
      <w:pPr>
        <w:spacing w:line="240" w:lineRule="auto"/>
        <w:jc w:val="both"/>
        <w:rPr>
          <w:rFonts w:ascii="Calibri" w:eastAsia="Calibri" w:hAnsi="Calibri" w:cs="Calibri"/>
          <w:b/>
          <w:color w:val="000000"/>
        </w:rPr>
      </w:pPr>
      <w:r>
        <w:rPr>
          <w:rFonts w:ascii="Calibri" w:eastAsia="Calibri" w:hAnsi="Calibri" w:cs="Calibri"/>
          <w:b/>
          <w:color w:val="000000"/>
        </w:rPr>
        <w:t>Head Teacher</w:t>
      </w:r>
    </w:p>
    <w:p w14:paraId="74C6357E" w14:textId="77777777" w:rsidR="00967E85" w:rsidRDefault="00E61121">
      <w:pPr>
        <w:numPr>
          <w:ilvl w:val="0"/>
          <w:numId w:val="1"/>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Leads on all aspects of this policy</w:t>
      </w:r>
    </w:p>
    <w:p w14:paraId="72FF1F14" w14:textId="77777777" w:rsidR="00967E85" w:rsidRDefault="00E61121">
      <w:pPr>
        <w:numPr>
          <w:ilvl w:val="0"/>
          <w:numId w:val="1"/>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 xml:space="preserve">Is the only person authorised to </w:t>
      </w:r>
      <w:r w:rsidRPr="00E01CA4">
        <w:rPr>
          <w:rFonts w:ascii="Calibri" w:eastAsia="Calibri" w:hAnsi="Calibri" w:cs="Calibri"/>
          <w:color w:val="000000"/>
        </w:rPr>
        <w:t>exclude</w:t>
      </w:r>
      <w:r w:rsidR="00783714" w:rsidRPr="00E01CA4">
        <w:rPr>
          <w:rFonts w:ascii="Calibri" w:eastAsia="Calibri" w:hAnsi="Calibri" w:cs="Calibri"/>
          <w:color w:val="000000"/>
        </w:rPr>
        <w:t xml:space="preserve"> or suspend</w:t>
      </w:r>
      <w:r w:rsidR="00783714">
        <w:rPr>
          <w:rFonts w:ascii="Calibri" w:eastAsia="Calibri" w:hAnsi="Calibri" w:cs="Calibri"/>
          <w:color w:val="000000"/>
        </w:rPr>
        <w:t xml:space="preserve"> a child (or the deputy H</w:t>
      </w:r>
      <w:r>
        <w:rPr>
          <w:rFonts w:ascii="Calibri" w:eastAsia="Calibri" w:hAnsi="Calibri" w:cs="Calibri"/>
          <w:color w:val="000000"/>
        </w:rPr>
        <w:t>ead</w:t>
      </w:r>
      <w:r w:rsidR="00783714">
        <w:rPr>
          <w:rFonts w:ascii="Calibri" w:eastAsia="Calibri" w:hAnsi="Calibri" w:cs="Calibri"/>
          <w:color w:val="000000"/>
        </w:rPr>
        <w:t xml:space="preserve"> T</w:t>
      </w:r>
      <w:r>
        <w:rPr>
          <w:rFonts w:ascii="Calibri" w:eastAsia="Calibri" w:hAnsi="Calibri" w:cs="Calibri"/>
          <w:color w:val="000000"/>
        </w:rPr>
        <w:t>eacher in their absence</w:t>
      </w:r>
      <w:proofErr w:type="gramStart"/>
      <w:r>
        <w:rPr>
          <w:rFonts w:ascii="Calibri" w:eastAsia="Calibri" w:hAnsi="Calibri" w:cs="Calibri"/>
          <w:color w:val="000000"/>
        </w:rPr>
        <w:t>)</w:t>
      </w:r>
      <w:proofErr w:type="gramEnd"/>
    </w:p>
    <w:p w14:paraId="4058294B" w14:textId="77777777" w:rsidR="00967E85" w:rsidRDefault="00E61121">
      <w:pPr>
        <w:numPr>
          <w:ilvl w:val="0"/>
          <w:numId w:val="7"/>
        </w:numPr>
        <w:rPr>
          <w:rFonts w:ascii="Calibri" w:eastAsia="Calibri" w:hAnsi="Calibri" w:cs="Calibri"/>
          <w:b/>
        </w:rPr>
      </w:pPr>
      <w:r>
        <w:rPr>
          <w:rFonts w:ascii="Calibri" w:eastAsia="Calibri" w:hAnsi="Calibri" w:cs="Calibri"/>
        </w:rPr>
        <w:t xml:space="preserve">Ensures that risk assessments are carried out when required and that appropriate measures are implemented </w:t>
      </w:r>
    </w:p>
    <w:p w14:paraId="1134F2CC" w14:textId="77777777" w:rsidR="00967E85" w:rsidRDefault="00E61121">
      <w:pPr>
        <w:numPr>
          <w:ilvl w:val="0"/>
          <w:numId w:val="7"/>
        </w:numPr>
        <w:rPr>
          <w:rFonts w:ascii="Calibri" w:eastAsia="Calibri" w:hAnsi="Calibri" w:cs="Calibri"/>
        </w:rPr>
      </w:pPr>
      <w:r>
        <w:rPr>
          <w:rFonts w:ascii="Calibri" w:eastAsia="Calibri" w:hAnsi="Calibri" w:cs="Calibri"/>
        </w:rPr>
        <w:t xml:space="preserve">Ensures that all staff receive regular purposeful training to support relationships and minimise risk </w:t>
      </w:r>
    </w:p>
    <w:p w14:paraId="375339B4" w14:textId="77777777" w:rsidR="00967E85" w:rsidRDefault="00E61121">
      <w:pPr>
        <w:numPr>
          <w:ilvl w:val="0"/>
          <w:numId w:val="7"/>
        </w:numPr>
        <w:rPr>
          <w:rFonts w:ascii="Calibri" w:eastAsia="Calibri" w:hAnsi="Calibri" w:cs="Calibri"/>
        </w:rPr>
      </w:pPr>
      <w:r>
        <w:rPr>
          <w:rFonts w:ascii="Calibri" w:eastAsia="Calibri" w:hAnsi="Calibri" w:cs="Calibri"/>
        </w:rPr>
        <w:t>Ensures that all staff are provided with clear instructions for reporting incidents of harm and that all such reports are thoroughly investigated and responded to</w:t>
      </w:r>
    </w:p>
    <w:p w14:paraId="0ED96DB5" w14:textId="77777777" w:rsidR="00967E85" w:rsidRDefault="00E61121">
      <w:pPr>
        <w:numPr>
          <w:ilvl w:val="0"/>
          <w:numId w:val="7"/>
        </w:numPr>
        <w:rPr>
          <w:rFonts w:ascii="Calibri" w:eastAsia="Calibri" w:hAnsi="Calibri" w:cs="Calibri"/>
        </w:rPr>
      </w:pPr>
      <w:r>
        <w:rPr>
          <w:rFonts w:ascii="Calibri" w:eastAsia="Calibri" w:hAnsi="Calibri" w:cs="Calibri"/>
        </w:rPr>
        <w:t>Offers and provides appropriate support to staff following a stressful incident</w:t>
      </w:r>
    </w:p>
    <w:p w14:paraId="46527EE3" w14:textId="77777777" w:rsidR="00967E85" w:rsidRDefault="00967E85">
      <w:pPr>
        <w:rPr>
          <w:rFonts w:ascii="Calibri" w:eastAsia="Calibri" w:hAnsi="Calibri" w:cs="Calibri"/>
        </w:rPr>
      </w:pPr>
    </w:p>
    <w:p w14:paraId="65DAA4E7" w14:textId="77777777" w:rsidR="00967E85" w:rsidRDefault="00E61121">
      <w:pPr>
        <w:spacing w:line="240" w:lineRule="auto"/>
        <w:jc w:val="both"/>
        <w:rPr>
          <w:rFonts w:ascii="Calibri" w:eastAsia="Calibri" w:hAnsi="Calibri" w:cs="Calibri"/>
          <w:b/>
          <w:color w:val="000000"/>
        </w:rPr>
      </w:pPr>
      <w:r>
        <w:rPr>
          <w:rFonts w:ascii="Calibri" w:eastAsia="Calibri" w:hAnsi="Calibri" w:cs="Calibri"/>
          <w:b/>
          <w:color w:val="000000"/>
        </w:rPr>
        <w:t xml:space="preserve">Other Senior Leaders </w:t>
      </w:r>
    </w:p>
    <w:p w14:paraId="0FF514FA" w14:textId="77777777" w:rsidR="00967E85" w:rsidRDefault="00E61121">
      <w:pPr>
        <w:numPr>
          <w:ilvl w:val="0"/>
          <w:numId w:val="1"/>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Lead on all aspects of this policy</w:t>
      </w:r>
    </w:p>
    <w:p w14:paraId="4832733E" w14:textId="77777777" w:rsidR="00967E85" w:rsidRDefault="00E61121">
      <w:pPr>
        <w:numPr>
          <w:ilvl w:val="0"/>
          <w:numId w:val="1"/>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Ensure the policy is implemented effectively</w:t>
      </w:r>
    </w:p>
    <w:p w14:paraId="527BE2BF" w14:textId="77777777" w:rsidR="00967E85" w:rsidRDefault="00E61121">
      <w:pPr>
        <w:numPr>
          <w:ilvl w:val="0"/>
          <w:numId w:val="1"/>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Ensure all staff are appropriately trained</w:t>
      </w:r>
    </w:p>
    <w:p w14:paraId="75B68F54" w14:textId="77777777" w:rsidR="00967E85" w:rsidRDefault="00E61121">
      <w:pPr>
        <w:numPr>
          <w:ilvl w:val="0"/>
          <w:numId w:val="1"/>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Overs</w:t>
      </w:r>
      <w:r w:rsidR="00783714">
        <w:rPr>
          <w:rFonts w:ascii="Calibri" w:eastAsia="Calibri" w:hAnsi="Calibri" w:cs="Calibri"/>
          <w:color w:val="000000"/>
        </w:rPr>
        <w:t>ee the specific needs of all pupils</w:t>
      </w:r>
      <w:r>
        <w:rPr>
          <w:rFonts w:ascii="Calibri" w:eastAsia="Calibri" w:hAnsi="Calibri" w:cs="Calibri"/>
          <w:color w:val="000000"/>
        </w:rPr>
        <w:t xml:space="preserve"> across the school</w:t>
      </w:r>
    </w:p>
    <w:p w14:paraId="77A57077" w14:textId="77777777" w:rsidR="00967E85" w:rsidRDefault="00E61121">
      <w:pPr>
        <w:numPr>
          <w:ilvl w:val="0"/>
          <w:numId w:val="1"/>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Provide support to staff, pupils and parents as necessary</w:t>
      </w:r>
    </w:p>
    <w:p w14:paraId="20D87540" w14:textId="77777777" w:rsidR="00967E85" w:rsidRDefault="00E61121">
      <w:pPr>
        <w:numPr>
          <w:ilvl w:val="0"/>
          <w:numId w:val="1"/>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Link with outside agencies to access additional services</w:t>
      </w:r>
    </w:p>
    <w:p w14:paraId="2B16E102" w14:textId="77777777" w:rsidR="00967E85" w:rsidRDefault="00E61121">
      <w:pPr>
        <w:numPr>
          <w:ilvl w:val="0"/>
          <w:numId w:val="1"/>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Ensure that all tracking and reporting of incidents and additional needs are up to date</w:t>
      </w:r>
    </w:p>
    <w:p w14:paraId="27C2CB84" w14:textId="77777777" w:rsidR="00967E85" w:rsidRDefault="00967E85">
      <w:pPr>
        <w:spacing w:line="240" w:lineRule="auto"/>
        <w:jc w:val="both"/>
        <w:rPr>
          <w:rFonts w:ascii="Calibri" w:eastAsia="Calibri" w:hAnsi="Calibri" w:cs="Calibri"/>
          <w:b/>
          <w:color w:val="000000"/>
        </w:rPr>
      </w:pPr>
    </w:p>
    <w:p w14:paraId="77064CDC" w14:textId="77777777" w:rsidR="00967E85" w:rsidRDefault="00E61121">
      <w:pPr>
        <w:spacing w:line="240" w:lineRule="auto"/>
        <w:jc w:val="both"/>
        <w:rPr>
          <w:rFonts w:ascii="Noto Sans Symbols" w:eastAsia="Noto Sans Symbols" w:hAnsi="Noto Sans Symbols" w:cs="Noto Sans Symbols"/>
          <w:color w:val="000000"/>
        </w:rPr>
      </w:pPr>
      <w:r>
        <w:rPr>
          <w:rFonts w:ascii="Calibri" w:eastAsia="Calibri" w:hAnsi="Calibri" w:cs="Calibri"/>
          <w:b/>
          <w:color w:val="000000"/>
        </w:rPr>
        <w:t xml:space="preserve">Classroom Staff </w:t>
      </w:r>
      <w:r>
        <w:rPr>
          <w:rFonts w:ascii="Noto Sans Symbols" w:eastAsia="Noto Sans Symbols" w:hAnsi="Noto Sans Symbols" w:cs="Noto Sans Symbols"/>
          <w:color w:val="000000"/>
        </w:rPr>
        <w:t xml:space="preserve"> </w:t>
      </w:r>
    </w:p>
    <w:p w14:paraId="47BF7FD2" w14:textId="77777777" w:rsidR="00967E85" w:rsidRDefault="00E61121">
      <w:pPr>
        <w:numPr>
          <w:ilvl w:val="0"/>
          <w:numId w:val="12"/>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Plan the teaching and learning</w:t>
      </w:r>
      <w:r w:rsidR="00E01CA4">
        <w:rPr>
          <w:rFonts w:ascii="Calibri" w:eastAsia="Calibri" w:hAnsi="Calibri" w:cs="Calibri"/>
          <w:color w:val="000000"/>
        </w:rPr>
        <w:t xml:space="preserve"> accessible</w:t>
      </w:r>
      <w:r w:rsidR="00783714">
        <w:rPr>
          <w:rFonts w:ascii="Calibri" w:eastAsia="Calibri" w:hAnsi="Calibri" w:cs="Calibri"/>
          <w:color w:val="000000"/>
        </w:rPr>
        <w:t xml:space="preserve"> for all children </w:t>
      </w:r>
    </w:p>
    <w:p w14:paraId="18976459" w14:textId="77777777" w:rsidR="00967E85" w:rsidRDefault="00E61121">
      <w:pPr>
        <w:numPr>
          <w:ilvl w:val="0"/>
          <w:numId w:val="12"/>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lastRenderedPageBreak/>
        <w:t>Include parents/carers in personalised planning for their child</w:t>
      </w:r>
    </w:p>
    <w:p w14:paraId="02F161A2" w14:textId="77777777" w:rsidR="00967E85" w:rsidRDefault="00E61121">
      <w:pPr>
        <w:numPr>
          <w:ilvl w:val="0"/>
          <w:numId w:val="12"/>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Communicate regularly with parents/carers about their child’s needs</w:t>
      </w:r>
    </w:p>
    <w:p w14:paraId="013B3948" w14:textId="77777777" w:rsidR="00967E85" w:rsidRDefault="00E61121">
      <w:pPr>
        <w:numPr>
          <w:ilvl w:val="0"/>
          <w:numId w:val="1"/>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Provide specific support for children and young people experiencing any difficulties, whether this is an ongoing need</w:t>
      </w:r>
      <w:r w:rsidR="0041770F">
        <w:rPr>
          <w:rFonts w:ascii="Calibri" w:eastAsia="Calibri" w:hAnsi="Calibri" w:cs="Calibri"/>
          <w:color w:val="000000"/>
        </w:rPr>
        <w:t xml:space="preserve"> or a short term difficult a child</w:t>
      </w:r>
      <w:r>
        <w:rPr>
          <w:rFonts w:ascii="Calibri" w:eastAsia="Calibri" w:hAnsi="Calibri" w:cs="Calibri"/>
          <w:color w:val="000000"/>
        </w:rPr>
        <w:t xml:space="preserve"> may be having.</w:t>
      </w:r>
    </w:p>
    <w:p w14:paraId="58111FD4" w14:textId="77777777" w:rsidR="00967E85" w:rsidRDefault="00967E85">
      <w:pPr>
        <w:pBdr>
          <w:top w:val="nil"/>
          <w:left w:val="nil"/>
          <w:bottom w:val="nil"/>
          <w:right w:val="nil"/>
          <w:between w:val="nil"/>
        </w:pBdr>
        <w:spacing w:line="240" w:lineRule="auto"/>
        <w:ind w:left="360"/>
        <w:jc w:val="both"/>
        <w:rPr>
          <w:rFonts w:ascii="Calibri" w:eastAsia="Calibri" w:hAnsi="Calibri" w:cs="Calibri"/>
          <w:color w:val="000000"/>
        </w:rPr>
      </w:pPr>
    </w:p>
    <w:p w14:paraId="23FED9FC" w14:textId="77777777" w:rsidR="00967E85" w:rsidRDefault="00E61121">
      <w:pPr>
        <w:spacing w:line="240" w:lineRule="auto"/>
        <w:jc w:val="both"/>
        <w:rPr>
          <w:rFonts w:ascii="Calibri" w:eastAsia="Calibri" w:hAnsi="Calibri" w:cs="Calibri"/>
          <w:b/>
          <w:color w:val="000000"/>
        </w:rPr>
      </w:pPr>
      <w:r>
        <w:rPr>
          <w:rFonts w:ascii="Calibri" w:eastAsia="Calibri" w:hAnsi="Calibri" w:cs="Calibri"/>
          <w:b/>
          <w:color w:val="000000"/>
        </w:rPr>
        <w:t>Family</w:t>
      </w:r>
    </w:p>
    <w:p w14:paraId="02FD5458" w14:textId="77777777" w:rsidR="00967E85" w:rsidRDefault="00E61121">
      <w:pPr>
        <w:numPr>
          <w:ilvl w:val="0"/>
          <w:numId w:val="1"/>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 xml:space="preserve">Inform the school of any concerns about changes in their child’s behaviour, emotional wellbeing or mental health </w:t>
      </w:r>
    </w:p>
    <w:p w14:paraId="4B99657F" w14:textId="77777777" w:rsidR="00967E85" w:rsidRDefault="00E61121">
      <w:pPr>
        <w:numPr>
          <w:ilvl w:val="0"/>
          <w:numId w:val="1"/>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Have open conversations with the school</w:t>
      </w:r>
    </w:p>
    <w:p w14:paraId="56D79573" w14:textId="77777777" w:rsidR="00967E85" w:rsidRDefault="00E61121">
      <w:pPr>
        <w:numPr>
          <w:ilvl w:val="0"/>
          <w:numId w:val="1"/>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Engage with support offered by the school and other agencies to further support their child’s needs</w:t>
      </w:r>
    </w:p>
    <w:p w14:paraId="278D453B" w14:textId="77777777" w:rsidR="00967E85" w:rsidRDefault="00967E85">
      <w:pPr>
        <w:pBdr>
          <w:top w:val="nil"/>
          <w:left w:val="nil"/>
          <w:bottom w:val="nil"/>
          <w:right w:val="nil"/>
          <w:between w:val="nil"/>
        </w:pBdr>
        <w:spacing w:line="240" w:lineRule="auto"/>
        <w:ind w:left="360"/>
        <w:jc w:val="both"/>
        <w:rPr>
          <w:rFonts w:ascii="Calibri" w:eastAsia="Calibri" w:hAnsi="Calibri" w:cs="Calibri"/>
          <w:color w:val="000000"/>
        </w:rPr>
      </w:pPr>
    </w:p>
    <w:p w14:paraId="71A5A3D9" w14:textId="77777777" w:rsidR="00967E85" w:rsidRDefault="00E61121">
      <w:pPr>
        <w:spacing w:line="240" w:lineRule="auto"/>
        <w:jc w:val="both"/>
        <w:rPr>
          <w:rFonts w:ascii="Calibri" w:eastAsia="Calibri" w:hAnsi="Calibri" w:cs="Calibri"/>
          <w:b/>
          <w:color w:val="000000"/>
        </w:rPr>
      </w:pPr>
      <w:r>
        <w:rPr>
          <w:rFonts w:ascii="Calibri" w:eastAsia="Calibri" w:hAnsi="Calibri" w:cs="Calibri"/>
          <w:b/>
          <w:color w:val="000000"/>
        </w:rPr>
        <w:t xml:space="preserve">Governors </w:t>
      </w:r>
    </w:p>
    <w:p w14:paraId="7A8BBD9B" w14:textId="77777777" w:rsidR="00967E85" w:rsidRDefault="00E61121">
      <w:pPr>
        <w:numPr>
          <w:ilvl w:val="0"/>
          <w:numId w:val="2"/>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 xml:space="preserve">Ensure that appropriate policies are in place, that they are regularly reviewed, and their effectiveness monitored </w:t>
      </w:r>
    </w:p>
    <w:p w14:paraId="5DF5D439" w14:textId="77777777" w:rsidR="00967E85" w:rsidRDefault="00E61121">
      <w:pPr>
        <w:numPr>
          <w:ilvl w:val="0"/>
          <w:numId w:val="2"/>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Consider families’ representations about an exclusion</w:t>
      </w:r>
    </w:p>
    <w:p w14:paraId="3ADB84B8" w14:textId="77777777" w:rsidR="00967E85" w:rsidRDefault="00E61121">
      <w:pPr>
        <w:numPr>
          <w:ilvl w:val="0"/>
          <w:numId w:val="2"/>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Undertake their statutory role around exclusion</w:t>
      </w:r>
    </w:p>
    <w:p w14:paraId="127F63E8" w14:textId="77777777" w:rsidR="00967E85" w:rsidRDefault="00E61121">
      <w:pPr>
        <w:numPr>
          <w:ilvl w:val="0"/>
          <w:numId w:val="2"/>
        </w:numPr>
        <w:pBdr>
          <w:top w:val="nil"/>
          <w:left w:val="nil"/>
          <w:bottom w:val="nil"/>
          <w:right w:val="nil"/>
          <w:between w:val="nil"/>
        </w:pBdr>
        <w:spacing w:line="240" w:lineRule="auto"/>
        <w:jc w:val="both"/>
        <w:rPr>
          <w:rFonts w:ascii="Calibri" w:eastAsia="Calibri" w:hAnsi="Calibri" w:cs="Calibri"/>
          <w:color w:val="000000"/>
        </w:rPr>
      </w:pPr>
      <w:r>
        <w:rPr>
          <w:rFonts w:ascii="Calibri" w:eastAsia="Calibri" w:hAnsi="Calibri" w:cs="Calibri"/>
          <w:color w:val="000000"/>
        </w:rPr>
        <w:t>Ensure that all staff receive purposeful training in order that they can undertake their role</w:t>
      </w:r>
    </w:p>
    <w:p w14:paraId="3C2885B0" w14:textId="77777777" w:rsidR="00967E85" w:rsidRDefault="00967E85">
      <w:pPr>
        <w:spacing w:line="240" w:lineRule="auto"/>
        <w:jc w:val="both"/>
        <w:rPr>
          <w:rFonts w:ascii="Calibri" w:eastAsia="Calibri" w:hAnsi="Calibri" w:cs="Calibri"/>
          <w:b/>
          <w:color w:val="000000"/>
        </w:rPr>
      </w:pPr>
    </w:p>
    <w:p w14:paraId="799D7292" w14:textId="77777777" w:rsidR="00967E85" w:rsidRDefault="00967E85">
      <w:pPr>
        <w:spacing w:line="240" w:lineRule="auto"/>
        <w:jc w:val="both"/>
        <w:rPr>
          <w:rFonts w:ascii="Calibri" w:eastAsia="Calibri" w:hAnsi="Calibri" w:cs="Calibri"/>
          <w:b/>
          <w:color w:val="000000"/>
        </w:rPr>
      </w:pPr>
    </w:p>
    <w:p w14:paraId="7A8671C4" w14:textId="4D852EF4" w:rsidR="00967E85" w:rsidRDefault="00967E85">
      <w:pPr>
        <w:spacing w:line="240" w:lineRule="auto"/>
        <w:jc w:val="both"/>
        <w:rPr>
          <w:rFonts w:ascii="Calibri" w:eastAsia="Calibri" w:hAnsi="Calibri" w:cs="Calibri"/>
          <w:b/>
          <w:color w:val="000000"/>
        </w:rPr>
      </w:pPr>
    </w:p>
    <w:p w14:paraId="12C77506" w14:textId="77777777" w:rsidR="00967E85" w:rsidRDefault="00E61121">
      <w:pPr>
        <w:rPr>
          <w:rFonts w:ascii="Calibri" w:eastAsia="Calibri" w:hAnsi="Calibri" w:cs="Calibri"/>
          <w:b/>
          <w:sz w:val="28"/>
          <w:szCs w:val="28"/>
        </w:rPr>
      </w:pPr>
      <w:r>
        <w:rPr>
          <w:rFonts w:ascii="Calibri" w:eastAsia="Calibri" w:hAnsi="Calibri" w:cs="Calibri"/>
          <w:b/>
          <w:sz w:val="28"/>
          <w:szCs w:val="28"/>
        </w:rPr>
        <w:t>Harm from dysregulated behaviour</w:t>
      </w:r>
      <w:r>
        <w:rPr>
          <w:rFonts w:ascii="Calibri" w:eastAsia="Calibri" w:hAnsi="Calibri" w:cs="Calibri"/>
          <w:b/>
          <w:sz w:val="28"/>
          <w:szCs w:val="28"/>
        </w:rPr>
        <w:tab/>
      </w:r>
    </w:p>
    <w:p w14:paraId="08E134BC" w14:textId="77777777" w:rsidR="00967E85" w:rsidRDefault="00967E85">
      <w:pPr>
        <w:rPr>
          <w:rFonts w:ascii="Calibri" w:eastAsia="Calibri" w:hAnsi="Calibri" w:cs="Calibri"/>
          <w:b/>
          <w:sz w:val="20"/>
          <w:szCs w:val="20"/>
        </w:rPr>
      </w:pPr>
    </w:p>
    <w:p w14:paraId="42B0C3B3" w14:textId="77777777" w:rsidR="00967E85" w:rsidRDefault="00E61121">
      <w:pPr>
        <w:spacing w:line="240" w:lineRule="auto"/>
        <w:rPr>
          <w:rFonts w:ascii="Calibri" w:eastAsia="Calibri" w:hAnsi="Calibri" w:cs="Calibri"/>
        </w:rPr>
      </w:pPr>
      <w:r>
        <w:rPr>
          <w:rFonts w:ascii="Calibri" w:eastAsia="Calibri" w:hAnsi="Calibri" w:cs="Calibri"/>
        </w:rPr>
        <w:t xml:space="preserve">Our school always prioritises the safety </w:t>
      </w:r>
      <w:r w:rsidR="0041770F">
        <w:rPr>
          <w:rFonts w:ascii="Calibri" w:eastAsia="Calibri" w:hAnsi="Calibri" w:cs="Calibri"/>
        </w:rPr>
        <w:t xml:space="preserve">and welfare of all staff and children, recognising that everyone </w:t>
      </w:r>
      <w:r w:rsidR="0041770F" w:rsidRPr="00E01CA4">
        <w:rPr>
          <w:rFonts w:ascii="Calibri" w:eastAsia="Calibri" w:hAnsi="Calibri" w:cs="Calibri"/>
        </w:rPr>
        <w:t xml:space="preserve">should have access </w:t>
      </w:r>
      <w:r>
        <w:rPr>
          <w:rFonts w:ascii="Calibri" w:eastAsia="Calibri" w:hAnsi="Calibri" w:cs="Calibri"/>
        </w:rPr>
        <w:t>to a safe and supportive environment. Any incident (verbal or physical) which compromises safety can be perceived as harmful. Our staff understand through training that this behaviour is not necessarily deliberate, r</w:t>
      </w:r>
      <w:r w:rsidR="0041770F">
        <w:rPr>
          <w:rFonts w:ascii="Calibri" w:eastAsia="Calibri" w:hAnsi="Calibri" w:cs="Calibri"/>
        </w:rPr>
        <w:t xml:space="preserve">ather it </w:t>
      </w:r>
      <w:r>
        <w:rPr>
          <w:rFonts w:ascii="Calibri" w:eastAsia="Calibri" w:hAnsi="Calibri" w:cs="Calibri"/>
        </w:rPr>
        <w:t xml:space="preserve">often </w:t>
      </w:r>
      <w:r w:rsidR="0041770F" w:rsidRPr="00E01CA4">
        <w:rPr>
          <w:rFonts w:ascii="Calibri" w:eastAsia="Calibri" w:hAnsi="Calibri" w:cs="Calibri"/>
        </w:rPr>
        <w:t>is</w:t>
      </w:r>
      <w:r w:rsidR="0041770F">
        <w:rPr>
          <w:rFonts w:ascii="Calibri" w:eastAsia="Calibri" w:hAnsi="Calibri" w:cs="Calibri"/>
        </w:rPr>
        <w:t xml:space="preserve"> </w:t>
      </w:r>
      <w:r>
        <w:rPr>
          <w:rFonts w:ascii="Calibri" w:eastAsia="Calibri" w:hAnsi="Calibri" w:cs="Calibri"/>
        </w:rPr>
        <w:t>a stress response.</w:t>
      </w:r>
    </w:p>
    <w:p w14:paraId="125074BC" w14:textId="77777777" w:rsidR="00625024" w:rsidRDefault="00625024">
      <w:pPr>
        <w:spacing w:line="240" w:lineRule="auto"/>
        <w:rPr>
          <w:rFonts w:ascii="Calibri" w:eastAsia="Calibri" w:hAnsi="Calibri" w:cs="Calibri"/>
        </w:rPr>
      </w:pPr>
    </w:p>
    <w:p w14:paraId="339B0772" w14:textId="0F0592A3" w:rsidR="00625024" w:rsidRDefault="00625024">
      <w:pPr>
        <w:spacing w:line="240" w:lineRule="auto"/>
        <w:rPr>
          <w:rFonts w:ascii="Calibri" w:eastAsia="Calibri" w:hAnsi="Calibri" w:cs="Calibri"/>
        </w:rPr>
      </w:pPr>
      <w:r>
        <w:rPr>
          <w:rFonts w:ascii="Calibri" w:eastAsia="Calibri" w:hAnsi="Calibri" w:cs="Calibri"/>
        </w:rPr>
        <w:t>In case of attempts to abscond or any other serious and dangerous behaviour, children may be escorted to a safe place or a Restrictive Physical Intervention can be used. This will be discussed with the children’s parents and</w:t>
      </w:r>
      <w:r w:rsidR="00E9300A">
        <w:rPr>
          <w:rFonts w:ascii="Calibri" w:eastAsia="Calibri" w:hAnsi="Calibri" w:cs="Calibri"/>
        </w:rPr>
        <w:t xml:space="preserve"> where appropriate </w:t>
      </w:r>
      <w:r>
        <w:rPr>
          <w:rFonts w:ascii="Calibri" w:eastAsia="Calibri" w:hAnsi="Calibri" w:cs="Calibri"/>
        </w:rPr>
        <w:t xml:space="preserve">written into </w:t>
      </w:r>
      <w:r w:rsidR="000023F8">
        <w:rPr>
          <w:rFonts w:ascii="Calibri" w:eastAsia="Calibri" w:hAnsi="Calibri" w:cs="Calibri"/>
        </w:rPr>
        <w:t>a</w:t>
      </w:r>
      <w:r w:rsidR="00F925E4">
        <w:rPr>
          <w:rFonts w:ascii="Calibri" w:eastAsia="Calibri" w:hAnsi="Calibri" w:cs="Calibri"/>
        </w:rPr>
        <w:t>n</w:t>
      </w:r>
      <w:r>
        <w:rPr>
          <w:rFonts w:ascii="Calibri" w:eastAsia="Calibri" w:hAnsi="Calibri" w:cs="Calibri"/>
        </w:rPr>
        <w:t xml:space="preserve"> individual </w:t>
      </w:r>
      <w:r w:rsidR="00F925E4">
        <w:rPr>
          <w:rFonts w:ascii="Calibri" w:eastAsia="Calibri" w:hAnsi="Calibri" w:cs="Calibri"/>
        </w:rPr>
        <w:t>Harm Reduction Plan</w:t>
      </w:r>
      <w:r>
        <w:rPr>
          <w:rFonts w:ascii="Calibri" w:eastAsia="Calibri" w:hAnsi="Calibri" w:cs="Calibri"/>
        </w:rPr>
        <w:t>/Risk Management Plan.</w:t>
      </w:r>
      <w:r w:rsidR="00F925E4">
        <w:rPr>
          <w:rFonts w:ascii="Calibri" w:eastAsia="Calibri" w:hAnsi="Calibri" w:cs="Calibri"/>
        </w:rPr>
        <w:t xml:space="preserve">  </w:t>
      </w:r>
    </w:p>
    <w:p w14:paraId="5D796E43" w14:textId="77777777" w:rsidR="00967E85" w:rsidRDefault="00967E85">
      <w:pPr>
        <w:spacing w:line="240" w:lineRule="auto"/>
        <w:rPr>
          <w:rFonts w:ascii="Calibri" w:eastAsia="Calibri" w:hAnsi="Calibri" w:cs="Calibri"/>
        </w:rPr>
      </w:pPr>
    </w:p>
    <w:p w14:paraId="1687F5FB" w14:textId="77777777" w:rsidR="00967E85" w:rsidRDefault="00E61121">
      <w:pPr>
        <w:rPr>
          <w:rFonts w:ascii="Calibri" w:eastAsia="Calibri" w:hAnsi="Calibri" w:cs="Calibri"/>
          <w:b/>
        </w:rPr>
      </w:pPr>
      <w:r>
        <w:rPr>
          <w:rFonts w:ascii="Calibri" w:eastAsia="Calibri" w:hAnsi="Calibri" w:cs="Calibri"/>
          <w:b/>
        </w:rPr>
        <w:t>Supporting those who have been harmed</w:t>
      </w:r>
    </w:p>
    <w:p w14:paraId="78F45866" w14:textId="77777777" w:rsidR="00967E85" w:rsidRDefault="00967E85">
      <w:pPr>
        <w:rPr>
          <w:rFonts w:ascii="Calibri" w:eastAsia="Calibri" w:hAnsi="Calibri" w:cs="Calibri"/>
          <w:b/>
        </w:rPr>
      </w:pPr>
    </w:p>
    <w:p w14:paraId="50F0466D" w14:textId="77777777" w:rsidR="00967E85" w:rsidRDefault="00E61121">
      <w:pPr>
        <w:rPr>
          <w:rFonts w:ascii="Calibri" w:eastAsia="Calibri" w:hAnsi="Calibri" w:cs="Calibri"/>
        </w:rPr>
      </w:pPr>
      <w:r>
        <w:rPr>
          <w:rFonts w:ascii="Calibri" w:eastAsia="Calibri" w:hAnsi="Calibri" w:cs="Calibri"/>
        </w:rPr>
        <w:t xml:space="preserve">Our staff and children and young people receive the individual support they need in response to any incident where the behaviour has compromised the wellbeing of someone else, causing harm. Occasionally despite all reasonably practicable measures being taken, prevention unsuccessful, and someone is harmed. At these times our school ensures </w:t>
      </w:r>
      <w:r w:rsidR="006C00F1">
        <w:rPr>
          <w:rFonts w:ascii="Calibri" w:eastAsia="Calibri" w:hAnsi="Calibri" w:cs="Calibri"/>
        </w:rPr>
        <w:t xml:space="preserve">that </w:t>
      </w:r>
      <w:r w:rsidR="0041770F" w:rsidRPr="00E01CA4">
        <w:rPr>
          <w:rFonts w:ascii="Calibri" w:eastAsia="Calibri" w:hAnsi="Calibri" w:cs="Calibri"/>
        </w:rPr>
        <w:t>the harmed</w:t>
      </w:r>
      <w:r w:rsidR="0041770F">
        <w:rPr>
          <w:rFonts w:ascii="Calibri" w:eastAsia="Calibri" w:hAnsi="Calibri" w:cs="Calibri"/>
        </w:rPr>
        <w:t xml:space="preserve"> person (adult or a child</w:t>
      </w:r>
      <w:r>
        <w:rPr>
          <w:rFonts w:ascii="Calibri" w:eastAsia="Calibri" w:hAnsi="Calibri" w:cs="Calibri"/>
        </w:rPr>
        <w:t xml:space="preserve">) is supported. </w:t>
      </w:r>
    </w:p>
    <w:p w14:paraId="2CCAA9BA" w14:textId="77777777" w:rsidR="00967E85" w:rsidRDefault="00967E85">
      <w:pPr>
        <w:rPr>
          <w:rFonts w:ascii="Calibri" w:eastAsia="Calibri" w:hAnsi="Calibri" w:cs="Calibri"/>
        </w:rPr>
      </w:pPr>
    </w:p>
    <w:p w14:paraId="75DE0E26" w14:textId="77777777" w:rsidR="00967E85" w:rsidRDefault="00E61121">
      <w:pPr>
        <w:rPr>
          <w:rFonts w:ascii="Calibri" w:eastAsia="Calibri" w:hAnsi="Calibri" w:cs="Calibri"/>
        </w:rPr>
      </w:pPr>
      <w:r>
        <w:rPr>
          <w:rFonts w:ascii="Calibri" w:eastAsia="Calibri" w:hAnsi="Calibri" w:cs="Calibri"/>
        </w:rPr>
        <w:t xml:space="preserve">We always consider the following: </w:t>
      </w:r>
    </w:p>
    <w:p w14:paraId="62D1AFE1" w14:textId="77777777" w:rsidR="00967E85" w:rsidRDefault="00E61121">
      <w:pPr>
        <w:numPr>
          <w:ilvl w:val="0"/>
          <w:numId w:val="8"/>
        </w:numPr>
        <w:rPr>
          <w:rFonts w:ascii="Calibri" w:eastAsia="Calibri" w:hAnsi="Calibri" w:cs="Calibri"/>
        </w:rPr>
      </w:pPr>
      <w:r>
        <w:rPr>
          <w:rFonts w:ascii="Calibri" w:eastAsia="Calibri" w:hAnsi="Calibri" w:cs="Calibri"/>
        </w:rPr>
        <w:t>are they physically safe and protected?</w:t>
      </w:r>
    </w:p>
    <w:p w14:paraId="2155301E" w14:textId="77777777" w:rsidR="00967E85" w:rsidRDefault="00E61121">
      <w:pPr>
        <w:numPr>
          <w:ilvl w:val="0"/>
          <w:numId w:val="8"/>
        </w:numPr>
        <w:rPr>
          <w:rFonts w:ascii="Calibri" w:eastAsia="Calibri" w:hAnsi="Calibri" w:cs="Calibri"/>
        </w:rPr>
      </w:pPr>
      <w:r>
        <w:rPr>
          <w:rFonts w:ascii="Calibri" w:eastAsia="Calibri" w:hAnsi="Calibri" w:cs="Calibri"/>
        </w:rPr>
        <w:t>do they need immediate first aid &amp; medical treatment?</w:t>
      </w:r>
    </w:p>
    <w:p w14:paraId="5C23BF85" w14:textId="77777777" w:rsidR="00967E85" w:rsidRDefault="00E61121">
      <w:pPr>
        <w:numPr>
          <w:ilvl w:val="0"/>
          <w:numId w:val="8"/>
        </w:numPr>
        <w:rPr>
          <w:rFonts w:ascii="Calibri" w:eastAsia="Calibri" w:hAnsi="Calibri" w:cs="Calibri"/>
        </w:rPr>
      </w:pPr>
      <w:r>
        <w:rPr>
          <w:rFonts w:ascii="Calibri" w:eastAsia="Calibri" w:hAnsi="Calibri" w:cs="Calibri"/>
        </w:rPr>
        <w:t>is there a need for immediate police involvement?</w:t>
      </w:r>
    </w:p>
    <w:p w14:paraId="62773C3D" w14:textId="77777777" w:rsidR="00967E85" w:rsidRDefault="00E61121">
      <w:pPr>
        <w:numPr>
          <w:ilvl w:val="0"/>
          <w:numId w:val="8"/>
        </w:numPr>
        <w:rPr>
          <w:rFonts w:ascii="Calibri" w:eastAsia="Calibri" w:hAnsi="Calibri" w:cs="Calibri"/>
        </w:rPr>
      </w:pPr>
      <w:r>
        <w:rPr>
          <w:rFonts w:ascii="Calibri" w:eastAsia="Calibri" w:hAnsi="Calibri" w:cs="Calibri"/>
        </w:rPr>
        <w:t xml:space="preserve">ensure they have the opportunity to talk about the incident either with a trusted person or other independent service </w:t>
      </w:r>
    </w:p>
    <w:p w14:paraId="134ED1B8" w14:textId="77777777" w:rsidR="00967E85" w:rsidRDefault="00E61121">
      <w:pPr>
        <w:numPr>
          <w:ilvl w:val="0"/>
          <w:numId w:val="8"/>
        </w:numPr>
        <w:rPr>
          <w:rFonts w:ascii="Calibri" w:eastAsia="Calibri" w:hAnsi="Calibri" w:cs="Calibri"/>
        </w:rPr>
      </w:pPr>
      <w:r>
        <w:rPr>
          <w:rFonts w:ascii="Calibri" w:eastAsia="Calibri" w:hAnsi="Calibri" w:cs="Calibri"/>
        </w:rPr>
        <w:t xml:space="preserve">give reassurance to reduce feelings of guilt and/or anxiety   </w:t>
      </w:r>
    </w:p>
    <w:p w14:paraId="51D0465A" w14:textId="77777777" w:rsidR="00967E85" w:rsidRDefault="00967E85">
      <w:pPr>
        <w:rPr>
          <w:rFonts w:ascii="Calibri" w:eastAsia="Calibri" w:hAnsi="Calibri" w:cs="Calibri"/>
        </w:rPr>
      </w:pPr>
    </w:p>
    <w:p w14:paraId="3E27C19D" w14:textId="77777777" w:rsidR="00967E85" w:rsidRDefault="00E61121">
      <w:pPr>
        <w:rPr>
          <w:rFonts w:ascii="Calibri" w:eastAsia="Calibri" w:hAnsi="Calibri" w:cs="Calibri"/>
        </w:rPr>
      </w:pPr>
      <w:r>
        <w:rPr>
          <w:rFonts w:ascii="Calibri" w:eastAsia="Calibri" w:hAnsi="Calibri" w:cs="Calibri"/>
        </w:rPr>
        <w:t xml:space="preserve">Our school recognises that some people are more at risk than others in their work, and where this is the case, we ensure there is appropriate support available. </w:t>
      </w:r>
    </w:p>
    <w:p w14:paraId="163B727D" w14:textId="77777777" w:rsidR="00967E85" w:rsidRDefault="00967E85">
      <w:pPr>
        <w:rPr>
          <w:rFonts w:ascii="Calibri" w:eastAsia="Calibri" w:hAnsi="Calibri" w:cs="Calibri"/>
        </w:rPr>
      </w:pPr>
    </w:p>
    <w:p w14:paraId="01A3DFB5" w14:textId="77777777" w:rsidR="00967E85" w:rsidRDefault="00967E85">
      <w:pPr>
        <w:rPr>
          <w:rFonts w:ascii="Calibri" w:eastAsia="Calibri" w:hAnsi="Calibri" w:cs="Calibri"/>
          <w:b/>
        </w:rPr>
      </w:pPr>
    </w:p>
    <w:p w14:paraId="06C9E25F" w14:textId="77777777" w:rsidR="00967E85" w:rsidRPr="00B66EAD" w:rsidRDefault="00E61121">
      <w:pPr>
        <w:rPr>
          <w:rFonts w:ascii="Calibri" w:eastAsia="Calibri" w:hAnsi="Calibri" w:cs="Calibri"/>
          <w:b/>
          <w:sz w:val="28"/>
          <w:szCs w:val="28"/>
        </w:rPr>
      </w:pPr>
      <w:r w:rsidRPr="00B66EAD">
        <w:rPr>
          <w:rFonts w:ascii="Calibri" w:eastAsia="Calibri" w:hAnsi="Calibri" w:cs="Calibri"/>
          <w:b/>
          <w:sz w:val="28"/>
          <w:szCs w:val="28"/>
        </w:rPr>
        <w:t>Risk Assessment Process</w:t>
      </w:r>
    </w:p>
    <w:p w14:paraId="09FE1229" w14:textId="77777777" w:rsidR="00967E85" w:rsidRDefault="00967E85">
      <w:pPr>
        <w:rPr>
          <w:rFonts w:ascii="Calibri" w:eastAsia="Calibri" w:hAnsi="Calibri" w:cs="Calibri"/>
          <w:b/>
        </w:rPr>
      </w:pPr>
    </w:p>
    <w:p w14:paraId="730B5DFC" w14:textId="28D6C60E" w:rsidR="00967E85" w:rsidRDefault="00E61121">
      <w:pPr>
        <w:rPr>
          <w:rFonts w:ascii="Calibri" w:eastAsia="Calibri" w:hAnsi="Calibri" w:cs="Calibri"/>
        </w:rPr>
      </w:pPr>
      <w:r>
        <w:rPr>
          <w:rFonts w:ascii="Calibri" w:eastAsia="Calibri" w:hAnsi="Calibri" w:cs="Calibri"/>
        </w:rPr>
        <w:t>In our school we use a risk assessment process</w:t>
      </w:r>
      <w:r w:rsidR="0041770F">
        <w:rPr>
          <w:rFonts w:ascii="Calibri" w:eastAsia="Calibri" w:hAnsi="Calibri" w:cs="Calibri"/>
        </w:rPr>
        <w:t xml:space="preserve"> </w:t>
      </w:r>
      <w:r w:rsidR="0041770F" w:rsidRPr="00625024">
        <w:rPr>
          <w:rFonts w:ascii="Calibri" w:eastAsia="Calibri" w:hAnsi="Calibri" w:cs="Calibri"/>
        </w:rPr>
        <w:t xml:space="preserve">which is recorded as </w:t>
      </w:r>
      <w:r w:rsidR="00AA3BCE">
        <w:rPr>
          <w:rFonts w:ascii="Calibri" w:eastAsia="Calibri" w:hAnsi="Calibri" w:cs="Calibri"/>
        </w:rPr>
        <w:t>Harm Reduction</w:t>
      </w:r>
      <w:r w:rsidR="00B66EAD">
        <w:rPr>
          <w:rFonts w:ascii="Calibri" w:eastAsia="Calibri" w:hAnsi="Calibri" w:cs="Calibri"/>
        </w:rPr>
        <w:t xml:space="preserve"> </w:t>
      </w:r>
      <w:r w:rsidRPr="00625024">
        <w:rPr>
          <w:rFonts w:ascii="Calibri" w:eastAsia="Calibri" w:hAnsi="Calibri" w:cs="Calibri"/>
        </w:rPr>
        <w:t>Plan</w:t>
      </w:r>
      <w:r w:rsidR="0041770F" w:rsidRPr="00625024">
        <w:rPr>
          <w:rFonts w:ascii="Calibri" w:eastAsia="Calibri" w:hAnsi="Calibri" w:cs="Calibri"/>
        </w:rPr>
        <w:t>/ Risk Reduction Plan</w:t>
      </w:r>
      <w:r w:rsidRPr="0041770F">
        <w:rPr>
          <w:rFonts w:ascii="Calibri" w:eastAsia="Calibri" w:hAnsi="Calibri" w:cs="Calibri"/>
        </w:rPr>
        <w:t xml:space="preserve"> </w:t>
      </w:r>
      <w:r>
        <w:rPr>
          <w:rFonts w:ascii="Calibri" w:eastAsia="Calibri" w:hAnsi="Calibri" w:cs="Calibri"/>
        </w:rPr>
        <w:t>as the starting point for preventing ha</w:t>
      </w:r>
      <w:r w:rsidR="0041770F">
        <w:rPr>
          <w:rFonts w:ascii="Calibri" w:eastAsia="Calibri" w:hAnsi="Calibri" w:cs="Calibri"/>
        </w:rPr>
        <w:t>rm for identified vulnerable children</w:t>
      </w:r>
      <w:r>
        <w:rPr>
          <w:rFonts w:ascii="Calibri" w:eastAsia="Calibri" w:hAnsi="Calibri" w:cs="Calibri"/>
        </w:rPr>
        <w:t>. It identifies what is likely to cause stress to them, using all the informa</w:t>
      </w:r>
      <w:r w:rsidR="0041770F">
        <w:rPr>
          <w:rFonts w:ascii="Calibri" w:eastAsia="Calibri" w:hAnsi="Calibri" w:cs="Calibri"/>
        </w:rPr>
        <w:t>tion known about the children</w:t>
      </w:r>
      <w:r>
        <w:rPr>
          <w:rFonts w:ascii="Calibri" w:eastAsia="Calibri" w:hAnsi="Calibri" w:cs="Calibri"/>
        </w:rPr>
        <w:t xml:space="preserve">. Once all this information is to hand, a strategy for supporting a situation appropriately and keeping everyone safe can be developed. </w:t>
      </w:r>
    </w:p>
    <w:p w14:paraId="16217FC1" w14:textId="77777777" w:rsidR="00967E85" w:rsidRDefault="00967E85">
      <w:pPr>
        <w:rPr>
          <w:rFonts w:ascii="Calibri" w:eastAsia="Calibri" w:hAnsi="Calibri" w:cs="Calibri"/>
        </w:rPr>
      </w:pPr>
    </w:p>
    <w:p w14:paraId="1E2EB9E6" w14:textId="77777777" w:rsidR="00967E85" w:rsidRDefault="00E61121">
      <w:pPr>
        <w:rPr>
          <w:rFonts w:ascii="Calibri" w:eastAsia="Calibri" w:hAnsi="Calibri" w:cs="Calibri"/>
          <w:b/>
          <w:sz w:val="28"/>
          <w:szCs w:val="28"/>
        </w:rPr>
      </w:pPr>
      <w:r>
        <w:rPr>
          <w:rFonts w:ascii="Calibri" w:eastAsia="Calibri" w:hAnsi="Calibri" w:cs="Calibri"/>
          <w:b/>
          <w:sz w:val="28"/>
          <w:szCs w:val="28"/>
        </w:rPr>
        <w:t>Physical intervention (control and restraint) - the use of reasonable force</w:t>
      </w:r>
    </w:p>
    <w:p w14:paraId="019E7B89" w14:textId="77777777" w:rsidR="00967E85" w:rsidRDefault="00967E85">
      <w:pPr>
        <w:rPr>
          <w:rFonts w:ascii="Calibri" w:eastAsia="Calibri" w:hAnsi="Calibri" w:cs="Calibri"/>
          <w:sz w:val="20"/>
          <w:szCs w:val="20"/>
        </w:rPr>
      </w:pPr>
    </w:p>
    <w:p w14:paraId="37F5D51E" w14:textId="77777777" w:rsidR="00967E85" w:rsidRDefault="00E61121">
      <w:pPr>
        <w:rPr>
          <w:rFonts w:ascii="Calibri" w:eastAsia="Calibri" w:hAnsi="Calibri" w:cs="Calibri"/>
        </w:rPr>
      </w:pPr>
      <w:r>
        <w:rPr>
          <w:rFonts w:ascii="Calibri" w:eastAsia="Calibri" w:hAnsi="Calibri" w:cs="Calibri"/>
        </w:rPr>
        <w:t xml:space="preserve">At our school we make sure we are aware of our duties of care and </w:t>
      </w:r>
      <w:r w:rsidR="0041770F" w:rsidRPr="00625024">
        <w:rPr>
          <w:rFonts w:ascii="Calibri" w:eastAsia="Calibri" w:hAnsi="Calibri" w:cs="Calibri"/>
        </w:rPr>
        <w:t>adhere</w:t>
      </w:r>
      <w:r w:rsidR="00625024">
        <w:rPr>
          <w:rFonts w:ascii="Calibri" w:eastAsia="Calibri" w:hAnsi="Calibri" w:cs="Calibri"/>
        </w:rPr>
        <w:t xml:space="preserve"> to</w:t>
      </w:r>
      <w:r w:rsidR="0041770F">
        <w:rPr>
          <w:rFonts w:ascii="Calibri" w:eastAsia="Calibri" w:hAnsi="Calibri" w:cs="Calibri"/>
        </w:rPr>
        <w:t xml:space="preserve"> </w:t>
      </w:r>
      <w:r>
        <w:rPr>
          <w:rFonts w:ascii="Calibri" w:eastAsia="Calibri" w:hAnsi="Calibri" w:cs="Calibri"/>
        </w:rPr>
        <w:t xml:space="preserve">the law. The law states that it is permissible to use reasonable force to prevent pupils committing an offence, injuring themselves or others, or damaging property, and to maintain good order and discipline in the classroom. </w:t>
      </w:r>
    </w:p>
    <w:p w14:paraId="6CFDA907" w14:textId="77777777" w:rsidR="00967E85" w:rsidRDefault="00967E85">
      <w:pPr>
        <w:rPr>
          <w:rFonts w:ascii="Calibri" w:eastAsia="Calibri" w:hAnsi="Calibri" w:cs="Calibri"/>
        </w:rPr>
      </w:pPr>
    </w:p>
    <w:p w14:paraId="5A4A61A2" w14:textId="77777777" w:rsidR="00967E85" w:rsidRDefault="00E61121">
      <w:pPr>
        <w:rPr>
          <w:rFonts w:ascii="Calibri" w:eastAsia="Calibri" w:hAnsi="Calibri" w:cs="Calibri"/>
        </w:rPr>
      </w:pPr>
      <w:r>
        <w:rPr>
          <w:rFonts w:ascii="Calibri" w:eastAsia="Calibri" w:hAnsi="Calibri" w:cs="Calibri"/>
        </w:rPr>
        <w:t>The use of physical intervention techniques is only one aspect of co-regulation and is usually the last resort when it is deemed absolutely necessary. It may resolve a short-term situation, but the long-term aim must be to help the child to be able to self-regulate during times of stress.</w:t>
      </w:r>
    </w:p>
    <w:p w14:paraId="729079DC" w14:textId="77777777" w:rsidR="00967E85" w:rsidRDefault="00967E85">
      <w:pPr>
        <w:rPr>
          <w:rFonts w:ascii="Calibri" w:eastAsia="Calibri" w:hAnsi="Calibri" w:cs="Calibri"/>
        </w:rPr>
      </w:pPr>
    </w:p>
    <w:p w14:paraId="2B9FF059" w14:textId="77777777" w:rsidR="00967E85" w:rsidRDefault="00E61121">
      <w:pPr>
        <w:rPr>
          <w:rFonts w:ascii="Calibri" w:eastAsia="Calibri" w:hAnsi="Calibri" w:cs="Calibri"/>
        </w:rPr>
      </w:pPr>
      <w:r>
        <w:rPr>
          <w:rFonts w:ascii="Calibri" w:eastAsia="Calibri" w:hAnsi="Calibri" w:cs="Calibri"/>
        </w:rPr>
        <w:t xml:space="preserve">If such actions are necessary, the actions that we take aim to use the minimum amount of force necessary for the minimum amount of time necessary. Where physical intervention is needed, this is recorded and reported immediately to the head teacher. </w:t>
      </w:r>
    </w:p>
    <w:p w14:paraId="5378F859" w14:textId="77777777" w:rsidR="00E9300A" w:rsidRDefault="00E9300A">
      <w:pPr>
        <w:rPr>
          <w:rFonts w:ascii="Calibri" w:eastAsia="Calibri" w:hAnsi="Calibri" w:cs="Calibri"/>
        </w:rPr>
      </w:pPr>
    </w:p>
    <w:p w14:paraId="1271E67C" w14:textId="72DE9C60" w:rsidR="00E9300A" w:rsidRDefault="00E9300A">
      <w:pPr>
        <w:rPr>
          <w:rFonts w:ascii="Calibri" w:eastAsia="Calibri" w:hAnsi="Calibri" w:cs="Calibri"/>
        </w:rPr>
      </w:pPr>
      <w:r>
        <w:rPr>
          <w:rFonts w:ascii="Calibri" w:eastAsia="Calibri" w:hAnsi="Calibri" w:cs="Calibri"/>
        </w:rPr>
        <w:t>At St Clare’s we use the</w:t>
      </w:r>
      <w:r w:rsidRPr="00E9300A">
        <w:rPr>
          <w:rFonts w:ascii="Calibri" w:eastAsia="Calibri" w:hAnsi="Calibri" w:cs="Calibri"/>
        </w:rPr>
        <w:t> </w:t>
      </w:r>
      <w:proofErr w:type="spellStart"/>
      <w:r w:rsidRPr="00E9300A">
        <w:rPr>
          <w:rFonts w:ascii="Calibri" w:eastAsia="Calibri" w:hAnsi="Calibri" w:cs="Calibri"/>
          <w:b/>
          <w:bCs/>
        </w:rPr>
        <w:t>teamSOS</w:t>
      </w:r>
      <w:proofErr w:type="spellEnd"/>
      <w:r w:rsidRPr="00E9300A">
        <w:rPr>
          <w:rFonts w:ascii="Calibri" w:eastAsia="Calibri" w:hAnsi="Calibri" w:cs="Calibri"/>
          <w:b/>
          <w:bCs/>
        </w:rPr>
        <w:t xml:space="preserve"> app</w:t>
      </w:r>
      <w:r w:rsidRPr="00E9300A">
        <w:rPr>
          <w:rFonts w:ascii="Calibri" w:eastAsia="Calibri" w:hAnsi="Calibri" w:cs="Calibri"/>
        </w:rPr>
        <w:t> </w:t>
      </w:r>
      <w:r>
        <w:rPr>
          <w:rFonts w:ascii="Calibri" w:eastAsia="Calibri" w:hAnsi="Calibri" w:cs="Calibri"/>
        </w:rPr>
        <w:t xml:space="preserve">to support staff when an incident occurs which requires </w:t>
      </w:r>
      <w:r w:rsidR="009454E7">
        <w:rPr>
          <w:rFonts w:ascii="Calibri" w:eastAsia="Calibri" w:hAnsi="Calibri" w:cs="Calibri"/>
        </w:rPr>
        <w:t xml:space="preserve">adult support.  This </w:t>
      </w:r>
      <w:r w:rsidRPr="00E9300A">
        <w:rPr>
          <w:rFonts w:ascii="Calibri" w:eastAsia="Calibri" w:hAnsi="Calibri" w:cs="Calibri"/>
        </w:rPr>
        <w:t xml:space="preserve">is an incident response system for schools and other organizations to manage emergencies and daily incidents. Its purpose is to safeguard staff and </w:t>
      </w:r>
      <w:r w:rsidR="009454E7">
        <w:rPr>
          <w:rFonts w:ascii="Calibri" w:eastAsia="Calibri" w:hAnsi="Calibri" w:cs="Calibri"/>
        </w:rPr>
        <w:t>pupils</w:t>
      </w:r>
      <w:r w:rsidRPr="00E9300A">
        <w:rPr>
          <w:rFonts w:ascii="Calibri" w:eastAsia="Calibri" w:hAnsi="Calibri" w:cs="Calibri"/>
        </w:rPr>
        <w:t xml:space="preserve"> by providing instant alerts, two-way communication, and access to guidance and protocols, enabling a quick and effective response to a variety of situations like lockdowns, medical emergencies, and safeguarding issues. </w:t>
      </w:r>
    </w:p>
    <w:p w14:paraId="46F39E25" w14:textId="77777777" w:rsidR="00E9300A" w:rsidRDefault="00E9300A">
      <w:pPr>
        <w:rPr>
          <w:rFonts w:ascii="Calibri" w:eastAsia="Calibri" w:hAnsi="Calibri" w:cs="Calibri"/>
        </w:rPr>
      </w:pPr>
    </w:p>
    <w:p w14:paraId="381FCDC7" w14:textId="36A3DA1F" w:rsidR="00E9300A" w:rsidRDefault="00E9300A">
      <w:pPr>
        <w:rPr>
          <w:rFonts w:ascii="Calibri" w:eastAsia="Calibri" w:hAnsi="Calibri" w:cs="Calibri"/>
        </w:rPr>
      </w:pPr>
      <w:r>
        <w:rPr>
          <w:rFonts w:ascii="Calibri" w:eastAsia="Calibri" w:hAnsi="Calibri" w:cs="Calibri"/>
        </w:rPr>
        <w:t>Team SOS, an alert system is employed within the school to enable staff to communicate with one another if the need arises to support a child who is dysregulated.</w:t>
      </w:r>
    </w:p>
    <w:p w14:paraId="31D450E3" w14:textId="77777777" w:rsidR="00967E85" w:rsidRDefault="00967E85">
      <w:pPr>
        <w:rPr>
          <w:rFonts w:ascii="Calibri" w:eastAsia="Calibri" w:hAnsi="Calibri" w:cs="Calibri"/>
        </w:rPr>
      </w:pPr>
      <w:bookmarkStart w:id="3" w:name="_heading=h.tyjcwt" w:colFirst="0" w:colLast="0"/>
      <w:bookmarkEnd w:id="3"/>
    </w:p>
    <w:p w14:paraId="392FE40A" w14:textId="77777777" w:rsidR="00967E85" w:rsidRDefault="00E61121">
      <w:pPr>
        <w:rPr>
          <w:rFonts w:ascii="Calibri" w:eastAsia="Calibri" w:hAnsi="Calibri" w:cs="Calibri"/>
          <w:b/>
        </w:rPr>
      </w:pPr>
      <w:r>
        <w:rPr>
          <w:rFonts w:ascii="Calibri" w:eastAsia="Calibri" w:hAnsi="Calibri" w:cs="Calibri"/>
        </w:rPr>
        <w:t xml:space="preserve">Our school follows this </w:t>
      </w:r>
      <w:r>
        <w:rPr>
          <w:rFonts w:ascii="Calibri" w:eastAsia="Calibri" w:hAnsi="Calibri" w:cs="Calibri"/>
          <w:b/>
        </w:rPr>
        <w:t>Essex Guidance</w:t>
      </w:r>
      <w:r>
        <w:rPr>
          <w:b/>
        </w:rPr>
        <w:t xml:space="preserve"> ‘</w:t>
      </w:r>
      <w:r>
        <w:rPr>
          <w:rFonts w:ascii="Calibri" w:eastAsia="Calibri" w:hAnsi="Calibri" w:cs="Calibri"/>
          <w:b/>
        </w:rPr>
        <w:t xml:space="preserve">Understanding and Supporting Behaviour - Safe Practice for Schools and Educational Settings (Including the use of restrictive / non-restrictive physical intervention)’ </w:t>
      </w:r>
    </w:p>
    <w:p w14:paraId="7D4C29B9" w14:textId="77777777" w:rsidR="00967E85" w:rsidRDefault="00E61121">
      <w:pPr>
        <w:rPr>
          <w:rFonts w:ascii="Calibri" w:eastAsia="Calibri" w:hAnsi="Calibri" w:cs="Calibri"/>
        </w:rPr>
      </w:pPr>
      <w:r>
        <w:rPr>
          <w:rFonts w:ascii="Calibri" w:eastAsia="Calibri" w:hAnsi="Calibri" w:cs="Calibri"/>
        </w:rPr>
        <w:t>It can be found here</w:t>
      </w:r>
    </w:p>
    <w:p w14:paraId="6DE99318" w14:textId="6E5258E3" w:rsidR="00967E85" w:rsidRDefault="00BA7B7B">
      <w:pPr>
        <w:rPr>
          <w:rFonts w:ascii="Calibri" w:eastAsia="Calibri" w:hAnsi="Calibri" w:cs="Calibri"/>
        </w:rPr>
      </w:pPr>
      <w:hyperlink r:id="rId19">
        <w:r w:rsidR="00E61121" w:rsidRPr="0034715B">
          <w:rPr>
            <w:rFonts w:ascii="Calibri" w:eastAsia="Calibri" w:hAnsi="Calibri" w:cs="Calibri"/>
            <w:color w:val="0563C1"/>
            <w:u w:val="single"/>
          </w:rPr>
          <w:t>Social, Emotional and Mental Health Portal for Schools, Colleges and Settings - Essex Guidance and Let's Talk Resources</w:t>
        </w:r>
      </w:hyperlink>
      <w:r w:rsidR="0034715B">
        <w:rPr>
          <w:rFonts w:ascii="Calibri" w:eastAsia="Calibri" w:hAnsi="Calibri" w:cs="Calibri"/>
          <w:color w:val="0563C1"/>
          <w:u w:val="single"/>
        </w:rPr>
        <w:t xml:space="preserve"> </w:t>
      </w:r>
    </w:p>
    <w:p w14:paraId="34BCE758" w14:textId="77777777" w:rsidR="00967E85" w:rsidRDefault="00967E85">
      <w:pPr>
        <w:spacing w:line="240" w:lineRule="auto"/>
        <w:jc w:val="both"/>
        <w:rPr>
          <w:rFonts w:ascii="Calibri" w:eastAsia="Calibri" w:hAnsi="Calibri" w:cs="Calibri"/>
          <w:color w:val="000000"/>
        </w:rPr>
      </w:pPr>
    </w:p>
    <w:p w14:paraId="4E03FCE6" w14:textId="77777777" w:rsidR="00967E85" w:rsidRDefault="00E61121">
      <w:pPr>
        <w:spacing w:line="240" w:lineRule="auto"/>
        <w:jc w:val="both"/>
        <w:rPr>
          <w:rFonts w:ascii="Calibri" w:eastAsia="Calibri" w:hAnsi="Calibri" w:cs="Calibri"/>
        </w:rPr>
      </w:pPr>
      <w:r>
        <w:rPr>
          <w:rFonts w:ascii="Calibri" w:eastAsia="Calibri" w:hAnsi="Calibri" w:cs="Calibri"/>
          <w:color w:val="000000"/>
        </w:rPr>
        <w:t>Within this guidance, it is regarded as best practice to record every incident where the use of restraint has been deemed absolutely necessary and to follow the other recommendations set out in this document.</w:t>
      </w:r>
      <w:r>
        <w:rPr>
          <w:rFonts w:ascii="Calibri" w:eastAsia="Calibri" w:hAnsi="Calibri" w:cs="Calibri"/>
        </w:rPr>
        <w:t xml:space="preserve"> </w:t>
      </w:r>
    </w:p>
    <w:p w14:paraId="0A09ECE8"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 xml:space="preserve">This includes reporting to ECC via </w:t>
      </w:r>
      <w:proofErr w:type="spellStart"/>
      <w:r>
        <w:rPr>
          <w:rFonts w:ascii="Calibri" w:eastAsia="Calibri" w:hAnsi="Calibri" w:cs="Calibri"/>
          <w:color w:val="000000"/>
        </w:rPr>
        <w:t>MySafety</w:t>
      </w:r>
      <w:proofErr w:type="spellEnd"/>
      <w:r>
        <w:rPr>
          <w:rFonts w:ascii="Calibri" w:eastAsia="Calibri" w:hAnsi="Calibri" w:cs="Calibri"/>
          <w:color w:val="000000"/>
        </w:rPr>
        <w:t>.</w:t>
      </w:r>
    </w:p>
    <w:p w14:paraId="39D24298" w14:textId="77777777" w:rsidR="00967E85" w:rsidRDefault="00967E85">
      <w:pPr>
        <w:spacing w:line="240" w:lineRule="auto"/>
        <w:jc w:val="both"/>
        <w:rPr>
          <w:rFonts w:ascii="Calibri" w:eastAsia="Calibri" w:hAnsi="Calibri" w:cs="Calibri"/>
          <w:b/>
          <w:color w:val="000000"/>
        </w:rPr>
      </w:pPr>
    </w:p>
    <w:tbl>
      <w:tblPr>
        <w:tblStyle w:val="a7"/>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967E85" w14:paraId="494134A5" w14:textId="77777777">
        <w:tc>
          <w:tcPr>
            <w:tcW w:w="10456" w:type="dxa"/>
            <w:shd w:val="clear" w:color="auto" w:fill="D9D9D9"/>
          </w:tcPr>
          <w:p w14:paraId="5251918B" w14:textId="77777777" w:rsidR="00967E85" w:rsidRDefault="00967E85">
            <w:pPr>
              <w:jc w:val="both"/>
              <w:rPr>
                <w:b/>
                <w:color w:val="000000"/>
              </w:rPr>
            </w:pPr>
          </w:p>
          <w:p w14:paraId="1E49508C" w14:textId="77777777" w:rsidR="00967E85" w:rsidRDefault="00E61121">
            <w:pPr>
              <w:jc w:val="both"/>
              <w:rPr>
                <w:b/>
                <w:color w:val="000000"/>
              </w:rPr>
            </w:pPr>
            <w:r>
              <w:rPr>
                <w:b/>
                <w:color w:val="000000"/>
              </w:rPr>
              <w:t xml:space="preserve">The </w:t>
            </w:r>
            <w:proofErr w:type="spellStart"/>
            <w:r>
              <w:rPr>
                <w:b/>
                <w:color w:val="000000"/>
              </w:rPr>
              <w:t>MySafety</w:t>
            </w:r>
            <w:proofErr w:type="spellEnd"/>
            <w:r>
              <w:rPr>
                <w:b/>
                <w:color w:val="000000"/>
              </w:rPr>
              <w:t xml:space="preserve"> system is used to record all accidents, violence, work related Ill Health and near misses.  </w:t>
            </w:r>
          </w:p>
          <w:p w14:paraId="7DA3D689" w14:textId="77777777" w:rsidR="00967E85" w:rsidRDefault="00967E85">
            <w:pPr>
              <w:jc w:val="both"/>
              <w:rPr>
                <w:b/>
                <w:color w:val="000000"/>
              </w:rPr>
            </w:pPr>
          </w:p>
          <w:p w14:paraId="116A3125" w14:textId="77777777" w:rsidR="00967E85" w:rsidRDefault="00BA7B7B">
            <w:pPr>
              <w:jc w:val="both"/>
              <w:rPr>
                <w:b/>
                <w:color w:val="000000"/>
              </w:rPr>
            </w:pPr>
            <w:hyperlink r:id="rId20">
              <w:r w:rsidR="00E61121">
                <w:rPr>
                  <w:b/>
                  <w:color w:val="0563C1"/>
                  <w:u w:val="single"/>
                </w:rPr>
                <w:t>Click here to log an incident</w:t>
              </w:r>
            </w:hyperlink>
            <w:r w:rsidR="00E61121">
              <w:rPr>
                <w:b/>
                <w:color w:val="000000"/>
              </w:rPr>
              <w:t xml:space="preserve"> (please use the Access Token: ABC123)</w:t>
            </w:r>
          </w:p>
          <w:p w14:paraId="31EC1728" w14:textId="77777777" w:rsidR="00967E85" w:rsidRDefault="00967E85">
            <w:pPr>
              <w:jc w:val="both"/>
              <w:rPr>
                <w:b/>
                <w:color w:val="000000"/>
              </w:rPr>
            </w:pPr>
          </w:p>
        </w:tc>
      </w:tr>
    </w:tbl>
    <w:p w14:paraId="658D72FC" w14:textId="77777777" w:rsidR="00967E85" w:rsidRDefault="00967E85">
      <w:pPr>
        <w:spacing w:line="240" w:lineRule="auto"/>
        <w:jc w:val="both"/>
        <w:rPr>
          <w:rFonts w:ascii="Calibri" w:eastAsia="Calibri" w:hAnsi="Calibri" w:cs="Calibri"/>
          <w:b/>
          <w:color w:val="000000"/>
        </w:rPr>
      </w:pPr>
    </w:p>
    <w:p w14:paraId="7E810D9A" w14:textId="77777777" w:rsidR="00967E85" w:rsidRDefault="00967E85">
      <w:pPr>
        <w:spacing w:line="240" w:lineRule="auto"/>
        <w:jc w:val="both"/>
        <w:rPr>
          <w:rFonts w:ascii="Calibri" w:eastAsia="Calibri" w:hAnsi="Calibri" w:cs="Calibri"/>
          <w:b/>
          <w:color w:val="000000"/>
        </w:rPr>
      </w:pPr>
    </w:p>
    <w:p w14:paraId="37F3C7E7"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 xml:space="preserve">Where it has been deemed necessary to use a restrictive physical intervention, the detail of this should be accurately recorded and the incident communicated to parents. Parents should be informed of the incident initially by phone and it should then be followed up in writing.  </w:t>
      </w:r>
    </w:p>
    <w:p w14:paraId="1E48C59B" w14:textId="77777777" w:rsidR="00967E85" w:rsidRDefault="00967E85">
      <w:pPr>
        <w:spacing w:line="240" w:lineRule="auto"/>
        <w:jc w:val="both"/>
        <w:rPr>
          <w:rFonts w:ascii="Calibri" w:eastAsia="Calibri" w:hAnsi="Calibri" w:cs="Calibri"/>
          <w:b/>
          <w:color w:val="000000"/>
        </w:rPr>
      </w:pPr>
    </w:p>
    <w:p w14:paraId="68D1993B" w14:textId="77777777" w:rsidR="00967E85" w:rsidRDefault="00967E85">
      <w:pPr>
        <w:spacing w:line="240" w:lineRule="auto"/>
        <w:jc w:val="both"/>
        <w:rPr>
          <w:rFonts w:ascii="Calibri" w:eastAsia="Calibri" w:hAnsi="Calibri" w:cs="Calibri"/>
          <w:b/>
          <w:color w:val="000000"/>
        </w:rPr>
      </w:pPr>
    </w:p>
    <w:p w14:paraId="4BF0690A" w14:textId="77777777" w:rsidR="00967E85" w:rsidRDefault="00967E85">
      <w:pPr>
        <w:spacing w:line="240" w:lineRule="auto"/>
        <w:jc w:val="both"/>
        <w:rPr>
          <w:rFonts w:ascii="Calibri" w:eastAsia="Calibri" w:hAnsi="Calibri" w:cs="Calibri"/>
          <w:b/>
          <w:color w:val="000000"/>
        </w:rPr>
      </w:pPr>
    </w:p>
    <w:p w14:paraId="60FA8118" w14:textId="77777777" w:rsidR="00967E85" w:rsidRDefault="00E61121">
      <w:pPr>
        <w:spacing w:line="240" w:lineRule="auto"/>
        <w:jc w:val="both"/>
        <w:rPr>
          <w:rFonts w:ascii="Calibri" w:eastAsia="Calibri" w:hAnsi="Calibri" w:cs="Calibri"/>
          <w:b/>
          <w:color w:val="000000"/>
          <w:sz w:val="28"/>
          <w:szCs w:val="28"/>
        </w:rPr>
      </w:pPr>
      <w:r>
        <w:rPr>
          <w:rFonts w:ascii="Calibri" w:eastAsia="Calibri" w:hAnsi="Calibri" w:cs="Calibri"/>
          <w:b/>
          <w:color w:val="000000"/>
          <w:sz w:val="28"/>
          <w:szCs w:val="28"/>
        </w:rPr>
        <w:t>Screening and searching pupils</w:t>
      </w:r>
    </w:p>
    <w:p w14:paraId="0537551B" w14:textId="77777777" w:rsidR="00967E85" w:rsidRDefault="00967E85">
      <w:pPr>
        <w:spacing w:line="240" w:lineRule="auto"/>
        <w:jc w:val="both"/>
        <w:rPr>
          <w:rFonts w:ascii="Calibri" w:eastAsia="Calibri" w:hAnsi="Calibri" w:cs="Calibri"/>
          <w:b/>
          <w:color w:val="000000"/>
          <w:sz w:val="20"/>
          <w:szCs w:val="20"/>
        </w:rPr>
      </w:pPr>
    </w:p>
    <w:p w14:paraId="36C8A90D"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At our school we are all aware that there are two sets of legal provisions which enable school staff to confiscate items from pupils:</w:t>
      </w:r>
    </w:p>
    <w:p w14:paraId="4B0A330F"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 xml:space="preserve">‘The general power to discipline’ and the ‘Power to search without consent’; from the ‘Behaviour and discipline in Schools - Advice for headteachers and school staff’ (January 2016) </w:t>
      </w:r>
    </w:p>
    <w:p w14:paraId="6155B065" w14:textId="77777777" w:rsidR="00967E85" w:rsidRDefault="00BA7B7B">
      <w:pPr>
        <w:spacing w:line="240" w:lineRule="auto"/>
        <w:jc w:val="both"/>
        <w:rPr>
          <w:rFonts w:ascii="Calibri" w:eastAsia="Calibri" w:hAnsi="Calibri" w:cs="Calibri"/>
          <w:color w:val="000000"/>
        </w:rPr>
      </w:pPr>
      <w:hyperlink r:id="rId21">
        <w:r w:rsidR="00E61121">
          <w:rPr>
            <w:rFonts w:ascii="Calibri" w:eastAsia="Calibri" w:hAnsi="Calibri" w:cs="Calibri"/>
            <w:color w:val="0563C1"/>
            <w:u w:val="single"/>
          </w:rPr>
          <w:t>Behaviour and Discipline in Schools - A guide for headteachers and school staff final draft.docx (publishing.service.gov.uk)</w:t>
        </w:r>
      </w:hyperlink>
    </w:p>
    <w:p w14:paraId="2F5D0CC0" w14:textId="77777777" w:rsidR="00967E85" w:rsidRDefault="00967E85">
      <w:pPr>
        <w:spacing w:line="240" w:lineRule="auto"/>
        <w:jc w:val="both"/>
        <w:rPr>
          <w:rFonts w:ascii="Calibri" w:eastAsia="Calibri" w:hAnsi="Calibri" w:cs="Calibri"/>
          <w:color w:val="000000"/>
        </w:rPr>
      </w:pPr>
    </w:p>
    <w:p w14:paraId="1FBEF778"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From this guidance our staff understand that they may confiscate items that are of high value, deemed inappropriate and are against the school policies or are causing concern. Where a specific policy about the item does not exist, the teacher should use their discretion about whether the item is returned to the child or to their parent/guardian. Items returned to the child should usually be returned no later than the end of that school day. If the item needs collecting by a parent/guardian, the teacher should ensure that the parent/guardian is made aware that an item has been confiscated – either through the child or via text/phone call. Where the item is of high value or deemed inappropriate, contact should be made directly with the parent/guardian.</w:t>
      </w:r>
    </w:p>
    <w:p w14:paraId="7C2888A3" w14:textId="77777777" w:rsidR="00967E85" w:rsidRDefault="00967E85">
      <w:pPr>
        <w:spacing w:line="240" w:lineRule="auto"/>
        <w:jc w:val="both"/>
        <w:rPr>
          <w:rFonts w:ascii="Calibri" w:eastAsia="Calibri" w:hAnsi="Calibri" w:cs="Calibri"/>
          <w:color w:val="000000"/>
        </w:rPr>
      </w:pPr>
    </w:p>
    <w:p w14:paraId="3A0ED172"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Staff do have the power to search without consent for “prohibited items” including:</w:t>
      </w:r>
    </w:p>
    <w:p w14:paraId="6585E28C" w14:textId="77777777" w:rsidR="00967E85" w:rsidRDefault="00967E85">
      <w:pPr>
        <w:spacing w:line="240" w:lineRule="auto"/>
        <w:jc w:val="both"/>
        <w:rPr>
          <w:rFonts w:ascii="Calibri" w:eastAsia="Calibri" w:hAnsi="Calibri" w:cs="Calibri"/>
          <w:color w:val="000000"/>
        </w:rPr>
        <w:sectPr w:rsidR="00967E85">
          <w:type w:val="continuous"/>
          <w:pgSz w:w="11906" w:h="16838"/>
          <w:pgMar w:top="720" w:right="720" w:bottom="720" w:left="720" w:header="708" w:footer="708" w:gutter="0"/>
          <w:cols w:space="720"/>
        </w:sectPr>
      </w:pPr>
    </w:p>
    <w:p w14:paraId="5C50F06C"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 knives and weapons</w:t>
      </w:r>
    </w:p>
    <w:p w14:paraId="282437BA"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 alcohol</w:t>
      </w:r>
    </w:p>
    <w:p w14:paraId="107AA1E8"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 illegal drugs</w:t>
      </w:r>
    </w:p>
    <w:p w14:paraId="4BA1F1C2"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 stolen items</w:t>
      </w:r>
    </w:p>
    <w:p w14:paraId="1EC48D53"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 tobacco and cigarette papers</w:t>
      </w:r>
    </w:p>
    <w:p w14:paraId="756E6791"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 fireworks</w:t>
      </w:r>
    </w:p>
    <w:p w14:paraId="27880B48" w14:textId="77777777" w:rsidR="00967E85" w:rsidRDefault="00E61121">
      <w:pPr>
        <w:spacing w:line="240" w:lineRule="auto"/>
        <w:jc w:val="both"/>
        <w:rPr>
          <w:rFonts w:ascii="Calibri" w:eastAsia="Calibri" w:hAnsi="Calibri" w:cs="Calibri"/>
          <w:color w:val="000000"/>
        </w:rPr>
        <w:sectPr w:rsidR="00967E85">
          <w:type w:val="continuous"/>
          <w:pgSz w:w="11906" w:h="16838"/>
          <w:pgMar w:top="720" w:right="720" w:bottom="720" w:left="720" w:header="708" w:footer="708" w:gutter="0"/>
          <w:cols w:num="2" w:space="720" w:equalWidth="0">
            <w:col w:w="4879" w:space="708"/>
            <w:col w:w="4879" w:space="0"/>
          </w:cols>
        </w:sectPr>
      </w:pPr>
      <w:r>
        <w:rPr>
          <w:rFonts w:ascii="Calibri" w:eastAsia="Calibri" w:hAnsi="Calibri" w:cs="Calibri"/>
          <w:color w:val="000000"/>
        </w:rPr>
        <w:t>• pornographic images</w:t>
      </w:r>
    </w:p>
    <w:p w14:paraId="29258853"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 any article that has been or is likely to be used to commit an offence, cause personal injury or damage to property; and any item banned by the school rules which has been identified in the rules as an item which may be searched for. The legislation DfE sets out what must be done with prohibited items found as a result of a search.</w:t>
      </w:r>
    </w:p>
    <w:p w14:paraId="1FEB905A" w14:textId="77777777" w:rsidR="00967E85" w:rsidRDefault="00967E85">
      <w:pPr>
        <w:spacing w:line="240" w:lineRule="auto"/>
        <w:jc w:val="both"/>
        <w:rPr>
          <w:rFonts w:ascii="Calibri" w:eastAsia="Calibri" w:hAnsi="Calibri" w:cs="Calibri"/>
          <w:b/>
          <w:color w:val="000000"/>
          <w:highlight w:val="lightGray"/>
        </w:rPr>
      </w:pPr>
    </w:p>
    <w:p w14:paraId="70B10CC2" w14:textId="77777777" w:rsidR="0034715B" w:rsidRDefault="0034715B">
      <w:pPr>
        <w:spacing w:line="240" w:lineRule="auto"/>
        <w:jc w:val="both"/>
        <w:rPr>
          <w:rFonts w:ascii="Calibri" w:eastAsia="Calibri" w:hAnsi="Calibri" w:cs="Calibri"/>
          <w:b/>
          <w:sz w:val="28"/>
          <w:szCs w:val="28"/>
        </w:rPr>
      </w:pPr>
    </w:p>
    <w:p w14:paraId="7BB5C590" w14:textId="77777777" w:rsidR="0034715B" w:rsidRDefault="0034715B">
      <w:pPr>
        <w:spacing w:line="240" w:lineRule="auto"/>
        <w:jc w:val="both"/>
        <w:rPr>
          <w:rFonts w:ascii="Calibri" w:eastAsia="Calibri" w:hAnsi="Calibri" w:cs="Calibri"/>
          <w:b/>
          <w:sz w:val="28"/>
          <w:szCs w:val="28"/>
        </w:rPr>
      </w:pPr>
    </w:p>
    <w:p w14:paraId="13FE290F" w14:textId="77777777" w:rsidR="0034715B" w:rsidRDefault="0034715B">
      <w:pPr>
        <w:spacing w:line="240" w:lineRule="auto"/>
        <w:jc w:val="both"/>
        <w:rPr>
          <w:rFonts w:ascii="Calibri" w:eastAsia="Calibri" w:hAnsi="Calibri" w:cs="Calibri"/>
          <w:b/>
          <w:sz w:val="28"/>
          <w:szCs w:val="28"/>
        </w:rPr>
      </w:pPr>
    </w:p>
    <w:p w14:paraId="62836342" w14:textId="77777777" w:rsidR="0034715B" w:rsidRDefault="0034715B">
      <w:pPr>
        <w:spacing w:line="240" w:lineRule="auto"/>
        <w:jc w:val="both"/>
        <w:rPr>
          <w:rFonts w:ascii="Calibri" w:eastAsia="Calibri" w:hAnsi="Calibri" w:cs="Calibri"/>
          <w:b/>
          <w:sz w:val="28"/>
          <w:szCs w:val="28"/>
        </w:rPr>
      </w:pPr>
    </w:p>
    <w:p w14:paraId="42CB5987" w14:textId="77777777" w:rsidR="0034715B" w:rsidRDefault="0034715B">
      <w:pPr>
        <w:spacing w:line="240" w:lineRule="auto"/>
        <w:jc w:val="both"/>
        <w:rPr>
          <w:rFonts w:ascii="Calibri" w:eastAsia="Calibri" w:hAnsi="Calibri" w:cs="Calibri"/>
          <w:b/>
          <w:sz w:val="28"/>
          <w:szCs w:val="28"/>
        </w:rPr>
      </w:pPr>
    </w:p>
    <w:p w14:paraId="3B4184B2" w14:textId="77777777" w:rsidR="0034715B" w:rsidRDefault="0034715B">
      <w:pPr>
        <w:spacing w:line="240" w:lineRule="auto"/>
        <w:jc w:val="both"/>
        <w:rPr>
          <w:rFonts w:ascii="Calibri" w:eastAsia="Calibri" w:hAnsi="Calibri" w:cs="Calibri"/>
          <w:b/>
          <w:sz w:val="28"/>
          <w:szCs w:val="28"/>
        </w:rPr>
      </w:pPr>
    </w:p>
    <w:p w14:paraId="2D492CA2" w14:textId="77777777" w:rsidR="0034715B" w:rsidRDefault="0034715B">
      <w:pPr>
        <w:spacing w:line="240" w:lineRule="auto"/>
        <w:jc w:val="both"/>
        <w:rPr>
          <w:rFonts w:ascii="Calibri" w:eastAsia="Calibri" w:hAnsi="Calibri" w:cs="Calibri"/>
          <w:b/>
          <w:sz w:val="28"/>
          <w:szCs w:val="28"/>
        </w:rPr>
      </w:pPr>
    </w:p>
    <w:p w14:paraId="02DDDF0D" w14:textId="77777777" w:rsidR="0034715B" w:rsidRDefault="0034715B">
      <w:pPr>
        <w:spacing w:line="240" w:lineRule="auto"/>
        <w:jc w:val="both"/>
        <w:rPr>
          <w:rFonts w:ascii="Calibri" w:eastAsia="Calibri" w:hAnsi="Calibri" w:cs="Calibri"/>
          <w:b/>
          <w:sz w:val="28"/>
          <w:szCs w:val="28"/>
        </w:rPr>
      </w:pPr>
    </w:p>
    <w:p w14:paraId="617F395C" w14:textId="77777777" w:rsidR="0034715B" w:rsidRDefault="0034715B">
      <w:pPr>
        <w:spacing w:line="240" w:lineRule="auto"/>
        <w:jc w:val="both"/>
        <w:rPr>
          <w:rFonts w:ascii="Calibri" w:eastAsia="Calibri" w:hAnsi="Calibri" w:cs="Calibri"/>
          <w:b/>
          <w:sz w:val="28"/>
          <w:szCs w:val="28"/>
        </w:rPr>
      </w:pPr>
    </w:p>
    <w:p w14:paraId="3BCA7697" w14:textId="77777777" w:rsidR="0034715B" w:rsidRDefault="0034715B">
      <w:pPr>
        <w:spacing w:line="240" w:lineRule="auto"/>
        <w:jc w:val="both"/>
        <w:rPr>
          <w:rFonts w:ascii="Calibri" w:eastAsia="Calibri" w:hAnsi="Calibri" w:cs="Calibri"/>
          <w:b/>
          <w:sz w:val="28"/>
          <w:szCs w:val="28"/>
        </w:rPr>
      </w:pPr>
    </w:p>
    <w:p w14:paraId="67466392" w14:textId="77777777" w:rsidR="0034715B" w:rsidRDefault="0034715B">
      <w:pPr>
        <w:spacing w:line="240" w:lineRule="auto"/>
        <w:jc w:val="both"/>
        <w:rPr>
          <w:rFonts w:ascii="Calibri" w:eastAsia="Calibri" w:hAnsi="Calibri" w:cs="Calibri"/>
          <w:b/>
          <w:sz w:val="28"/>
          <w:szCs w:val="28"/>
        </w:rPr>
      </w:pPr>
    </w:p>
    <w:p w14:paraId="1666D174" w14:textId="77777777" w:rsidR="0034715B" w:rsidRDefault="0034715B">
      <w:pPr>
        <w:spacing w:line="240" w:lineRule="auto"/>
        <w:jc w:val="both"/>
        <w:rPr>
          <w:rFonts w:ascii="Calibri" w:eastAsia="Calibri" w:hAnsi="Calibri" w:cs="Calibri"/>
          <w:b/>
          <w:sz w:val="28"/>
          <w:szCs w:val="28"/>
        </w:rPr>
      </w:pPr>
    </w:p>
    <w:p w14:paraId="20691E48" w14:textId="77777777" w:rsidR="0034715B" w:rsidRDefault="0034715B">
      <w:pPr>
        <w:spacing w:line="240" w:lineRule="auto"/>
        <w:jc w:val="both"/>
        <w:rPr>
          <w:rFonts w:ascii="Calibri" w:eastAsia="Calibri" w:hAnsi="Calibri" w:cs="Calibri"/>
          <w:b/>
          <w:sz w:val="28"/>
          <w:szCs w:val="28"/>
        </w:rPr>
      </w:pPr>
    </w:p>
    <w:p w14:paraId="039E487F" w14:textId="5BECA454" w:rsidR="00967E85" w:rsidRDefault="00E61121">
      <w:pPr>
        <w:spacing w:line="240" w:lineRule="auto"/>
        <w:jc w:val="both"/>
        <w:rPr>
          <w:rFonts w:ascii="Calibri" w:eastAsia="Calibri" w:hAnsi="Calibri" w:cs="Calibri"/>
          <w:b/>
          <w:sz w:val="28"/>
          <w:szCs w:val="28"/>
        </w:rPr>
      </w:pPr>
      <w:r>
        <w:rPr>
          <w:rFonts w:ascii="Calibri" w:eastAsia="Calibri" w:hAnsi="Calibri" w:cs="Calibri"/>
          <w:b/>
          <w:sz w:val="28"/>
          <w:szCs w:val="28"/>
        </w:rPr>
        <w:t>Further Guidance</w:t>
      </w:r>
    </w:p>
    <w:p w14:paraId="6A4FD539" w14:textId="77777777" w:rsidR="00967E85" w:rsidRDefault="00967E85">
      <w:pPr>
        <w:spacing w:line="240" w:lineRule="auto"/>
        <w:ind w:left="360" w:firstLine="720"/>
        <w:jc w:val="both"/>
        <w:rPr>
          <w:rFonts w:ascii="Calibri" w:eastAsia="Calibri" w:hAnsi="Calibri" w:cs="Calibri"/>
          <w:b/>
        </w:rPr>
      </w:pPr>
      <w:bookmarkStart w:id="4" w:name="_heading=h.3dy6vkm" w:colFirst="0" w:colLast="0"/>
      <w:bookmarkEnd w:id="4"/>
    </w:p>
    <w:p w14:paraId="13B3E88A" w14:textId="77777777" w:rsidR="00967E85" w:rsidRDefault="00BA7B7B">
      <w:pPr>
        <w:numPr>
          <w:ilvl w:val="0"/>
          <w:numId w:val="21"/>
        </w:numPr>
        <w:spacing w:line="240" w:lineRule="auto"/>
        <w:jc w:val="both"/>
        <w:rPr>
          <w:rFonts w:ascii="Calibri" w:eastAsia="Calibri" w:hAnsi="Calibri" w:cs="Calibri"/>
          <w:color w:val="215868"/>
        </w:rPr>
      </w:pPr>
      <w:hyperlink r:id="rId22">
        <w:r w:rsidR="00E61121">
          <w:rPr>
            <w:rFonts w:ascii="Calibri" w:eastAsia="Calibri" w:hAnsi="Calibri" w:cs="Calibri"/>
            <w:color w:val="215868"/>
            <w:u w:val="single"/>
          </w:rPr>
          <w:t>Keeping Children Safe (DfE, 2021)</w:t>
        </w:r>
      </w:hyperlink>
      <w:r w:rsidR="00E61121">
        <w:rPr>
          <w:rFonts w:ascii="Calibri" w:eastAsia="Calibri" w:hAnsi="Calibri" w:cs="Calibri"/>
          <w:color w:val="215868"/>
        </w:rPr>
        <w:t xml:space="preserve"> </w:t>
      </w:r>
    </w:p>
    <w:p w14:paraId="77ECC122" w14:textId="77777777" w:rsidR="00967E85" w:rsidRDefault="00967E85">
      <w:pPr>
        <w:spacing w:line="240" w:lineRule="auto"/>
        <w:ind w:left="360" w:firstLine="720"/>
        <w:jc w:val="both"/>
        <w:rPr>
          <w:rFonts w:ascii="Calibri" w:eastAsia="Calibri" w:hAnsi="Calibri" w:cs="Calibri"/>
          <w:color w:val="215868"/>
        </w:rPr>
      </w:pPr>
    </w:p>
    <w:p w14:paraId="50BA2EBC" w14:textId="0C674D86" w:rsidR="00967E85" w:rsidRPr="0034715B" w:rsidRDefault="00BA7B7B" w:rsidP="0034715B">
      <w:pPr>
        <w:pStyle w:val="ListParagraph"/>
        <w:numPr>
          <w:ilvl w:val="0"/>
          <w:numId w:val="21"/>
        </w:numPr>
        <w:spacing w:line="240" w:lineRule="auto"/>
        <w:jc w:val="both"/>
        <w:rPr>
          <w:rFonts w:ascii="Calibri" w:eastAsia="Calibri" w:hAnsi="Calibri" w:cs="Calibri"/>
          <w:color w:val="215868"/>
          <w:u w:val="single"/>
        </w:rPr>
      </w:pPr>
      <w:hyperlink r:id="rId23">
        <w:r w:rsidR="00E61121" w:rsidRPr="0034715B">
          <w:rPr>
            <w:rFonts w:ascii="Calibri" w:eastAsia="Calibri" w:hAnsi="Calibri" w:cs="Calibri"/>
            <w:color w:val="215868"/>
            <w:u w:val="single"/>
          </w:rPr>
          <w:t>Reducing the Need for Restraint and Restrictive Intervention (DfE, 2019)</w:t>
        </w:r>
      </w:hyperlink>
    </w:p>
    <w:p w14:paraId="119FC608" w14:textId="77777777" w:rsidR="00967E85" w:rsidRDefault="00967E85">
      <w:pPr>
        <w:spacing w:line="276" w:lineRule="auto"/>
        <w:ind w:left="720"/>
        <w:rPr>
          <w:rFonts w:ascii="Calibri" w:eastAsia="Calibri" w:hAnsi="Calibri" w:cs="Calibri"/>
          <w:color w:val="215868"/>
        </w:rPr>
      </w:pPr>
    </w:p>
    <w:p w14:paraId="397CCB51" w14:textId="77777777" w:rsidR="00967E85" w:rsidRDefault="00BA7B7B">
      <w:pPr>
        <w:numPr>
          <w:ilvl w:val="0"/>
          <w:numId w:val="21"/>
        </w:numPr>
        <w:spacing w:line="240" w:lineRule="auto"/>
        <w:jc w:val="both"/>
        <w:rPr>
          <w:rFonts w:ascii="Calibri" w:eastAsia="Calibri" w:hAnsi="Calibri" w:cs="Calibri"/>
          <w:color w:val="215868"/>
        </w:rPr>
      </w:pPr>
      <w:hyperlink r:id="rId24">
        <w:r w:rsidR="00E61121">
          <w:rPr>
            <w:rFonts w:ascii="Calibri" w:eastAsia="Calibri" w:hAnsi="Calibri" w:cs="Calibri"/>
            <w:color w:val="215868"/>
            <w:u w:val="single"/>
          </w:rPr>
          <w:t>Use of Reasonable Force (DfE, 2013)</w:t>
        </w:r>
      </w:hyperlink>
    </w:p>
    <w:p w14:paraId="0390B4ED" w14:textId="77777777" w:rsidR="00967E85" w:rsidRDefault="00967E85">
      <w:pPr>
        <w:spacing w:line="240" w:lineRule="auto"/>
        <w:ind w:left="1080"/>
        <w:jc w:val="both"/>
        <w:rPr>
          <w:rFonts w:ascii="Calibri" w:eastAsia="Calibri" w:hAnsi="Calibri" w:cs="Calibri"/>
          <w:color w:val="215868"/>
        </w:rPr>
      </w:pPr>
    </w:p>
    <w:p w14:paraId="61799B0C" w14:textId="77777777" w:rsidR="00967E85" w:rsidRDefault="00BA7B7B">
      <w:pPr>
        <w:numPr>
          <w:ilvl w:val="0"/>
          <w:numId w:val="21"/>
        </w:numPr>
        <w:spacing w:line="240" w:lineRule="auto"/>
        <w:jc w:val="both"/>
        <w:rPr>
          <w:rFonts w:ascii="Calibri" w:eastAsia="Calibri" w:hAnsi="Calibri" w:cs="Calibri"/>
          <w:color w:val="215868"/>
        </w:rPr>
      </w:pPr>
      <w:hyperlink r:id="rId25">
        <w:r w:rsidR="00E61121">
          <w:rPr>
            <w:rFonts w:ascii="Calibri" w:eastAsia="Calibri" w:hAnsi="Calibri" w:cs="Calibri"/>
            <w:color w:val="215868"/>
            <w:u w:val="single"/>
          </w:rPr>
          <w:t>Behaviour and Discipline in Schools (DfE, 2016)</w:t>
        </w:r>
      </w:hyperlink>
      <w:r w:rsidR="00E61121">
        <w:rPr>
          <w:rFonts w:ascii="Calibri" w:eastAsia="Calibri" w:hAnsi="Calibri" w:cs="Calibri"/>
          <w:color w:val="215868"/>
        </w:rPr>
        <w:t xml:space="preserve"> </w:t>
      </w:r>
    </w:p>
    <w:p w14:paraId="113E08FC" w14:textId="77777777" w:rsidR="00967E85" w:rsidRDefault="00967E85">
      <w:pPr>
        <w:spacing w:line="240" w:lineRule="auto"/>
        <w:ind w:left="720"/>
        <w:rPr>
          <w:rFonts w:ascii="Calibri" w:eastAsia="Calibri" w:hAnsi="Calibri" w:cs="Calibri"/>
          <w:color w:val="215868"/>
        </w:rPr>
      </w:pPr>
    </w:p>
    <w:p w14:paraId="13EB550F" w14:textId="77777777" w:rsidR="00967E85" w:rsidRDefault="00BA7B7B">
      <w:pPr>
        <w:numPr>
          <w:ilvl w:val="0"/>
          <w:numId w:val="21"/>
        </w:numPr>
        <w:spacing w:line="240" w:lineRule="auto"/>
        <w:jc w:val="both"/>
        <w:rPr>
          <w:rFonts w:ascii="Calibri" w:eastAsia="Calibri" w:hAnsi="Calibri" w:cs="Calibri"/>
          <w:color w:val="215868"/>
        </w:rPr>
      </w:pPr>
      <w:hyperlink r:id="rId26">
        <w:r w:rsidR="00E61121">
          <w:rPr>
            <w:rFonts w:ascii="Calibri" w:eastAsia="Calibri" w:hAnsi="Calibri" w:cs="Calibri"/>
            <w:color w:val="215868"/>
            <w:u w:val="single"/>
          </w:rPr>
          <w:t>Exclusion from maintained schools, academies and PRUs in England (DfE, 2017)</w:t>
        </w:r>
      </w:hyperlink>
      <w:r w:rsidR="00E61121">
        <w:rPr>
          <w:rFonts w:ascii="Calibri" w:eastAsia="Calibri" w:hAnsi="Calibri" w:cs="Calibri"/>
          <w:color w:val="215868"/>
        </w:rPr>
        <w:t xml:space="preserve">  </w:t>
      </w:r>
    </w:p>
    <w:p w14:paraId="462AEC0D" w14:textId="77777777" w:rsidR="00967E85" w:rsidRDefault="00967E85">
      <w:pPr>
        <w:spacing w:line="276" w:lineRule="auto"/>
        <w:ind w:left="720"/>
        <w:rPr>
          <w:rFonts w:ascii="Calibri" w:eastAsia="Calibri" w:hAnsi="Calibri" w:cs="Calibri"/>
          <w:color w:val="215868"/>
        </w:rPr>
      </w:pPr>
    </w:p>
    <w:bookmarkStart w:id="5" w:name="_heading=h.1t3h5sf" w:colFirst="0" w:colLast="0"/>
    <w:bookmarkEnd w:id="5"/>
    <w:p w14:paraId="77AE9320" w14:textId="77777777" w:rsidR="00967E85" w:rsidRDefault="00E61121">
      <w:pPr>
        <w:numPr>
          <w:ilvl w:val="0"/>
          <w:numId w:val="21"/>
        </w:numPr>
        <w:spacing w:line="240" w:lineRule="auto"/>
        <w:jc w:val="both"/>
        <w:rPr>
          <w:rFonts w:ascii="Calibri" w:eastAsia="Calibri" w:hAnsi="Calibri" w:cs="Calibri"/>
          <w:color w:val="215868"/>
        </w:rPr>
      </w:pPr>
      <w:r>
        <w:fldChar w:fldCharType="begin"/>
      </w:r>
      <w:r>
        <w:instrText xml:space="preserve"> HYPERLINK "https://www.gov.uk/government/uploads/system/uploads/attachment_data/file/674416/Searching_screening_and_confiscation.pdf?mc_cid=30fb7d16ea&amp;mc_eid=c306408d2b" \h </w:instrText>
      </w:r>
      <w:r>
        <w:fldChar w:fldCharType="separate"/>
      </w:r>
      <w:r>
        <w:rPr>
          <w:rFonts w:ascii="Calibri" w:eastAsia="Calibri" w:hAnsi="Calibri" w:cs="Calibri"/>
          <w:color w:val="215868"/>
          <w:u w:val="single"/>
        </w:rPr>
        <w:t>Searching. screening and confiscation (DfE, 2018)</w:t>
      </w:r>
      <w:r>
        <w:rPr>
          <w:rFonts w:ascii="Calibri" w:eastAsia="Calibri" w:hAnsi="Calibri" w:cs="Calibri"/>
          <w:color w:val="215868"/>
          <w:u w:val="single"/>
        </w:rPr>
        <w:fldChar w:fldCharType="end"/>
      </w:r>
      <w:r>
        <w:rPr>
          <w:rFonts w:ascii="Calibri" w:eastAsia="Calibri" w:hAnsi="Calibri" w:cs="Calibri"/>
          <w:color w:val="215868"/>
        </w:rPr>
        <w:t xml:space="preserve"> </w:t>
      </w:r>
    </w:p>
    <w:p w14:paraId="7F4F1BBF" w14:textId="77777777" w:rsidR="00967E85" w:rsidRDefault="00967E85">
      <w:pPr>
        <w:spacing w:line="276" w:lineRule="auto"/>
        <w:ind w:left="720"/>
        <w:rPr>
          <w:rFonts w:ascii="Calibri" w:eastAsia="Calibri" w:hAnsi="Calibri" w:cs="Calibri"/>
          <w:color w:val="215868"/>
        </w:rPr>
      </w:pPr>
    </w:p>
    <w:p w14:paraId="18E86899" w14:textId="77777777" w:rsidR="00967E85" w:rsidRDefault="00BA7B7B">
      <w:pPr>
        <w:numPr>
          <w:ilvl w:val="0"/>
          <w:numId w:val="21"/>
        </w:numPr>
        <w:spacing w:line="240" w:lineRule="auto"/>
        <w:jc w:val="both"/>
        <w:rPr>
          <w:rFonts w:ascii="Calibri" w:eastAsia="Calibri" w:hAnsi="Calibri" w:cs="Calibri"/>
          <w:color w:val="215868"/>
        </w:rPr>
      </w:pPr>
      <w:hyperlink r:id="rId27">
        <w:r w:rsidR="00E61121">
          <w:rPr>
            <w:rFonts w:ascii="Calibri" w:eastAsia="Calibri" w:hAnsi="Calibri" w:cs="Calibri"/>
            <w:color w:val="215868"/>
            <w:u w:val="single"/>
          </w:rPr>
          <w:t>Positive environments where children can flourish (Ofsted 2018, updated 2021)</w:t>
        </w:r>
      </w:hyperlink>
      <w:r w:rsidR="00E61121">
        <w:rPr>
          <w:rFonts w:ascii="Calibri" w:eastAsia="Calibri" w:hAnsi="Calibri" w:cs="Calibri"/>
          <w:color w:val="215868"/>
        </w:rPr>
        <w:t xml:space="preserve"> </w:t>
      </w:r>
    </w:p>
    <w:p w14:paraId="270172F3" w14:textId="77777777" w:rsidR="00967E85" w:rsidRDefault="00967E85">
      <w:pPr>
        <w:spacing w:line="276" w:lineRule="auto"/>
        <w:ind w:left="720"/>
        <w:rPr>
          <w:rFonts w:ascii="Calibri" w:eastAsia="Calibri" w:hAnsi="Calibri" w:cs="Calibri"/>
          <w:color w:val="215868"/>
        </w:rPr>
      </w:pPr>
    </w:p>
    <w:p w14:paraId="7DA3A50C" w14:textId="77777777" w:rsidR="00967E85" w:rsidRDefault="00BA7B7B">
      <w:pPr>
        <w:numPr>
          <w:ilvl w:val="0"/>
          <w:numId w:val="21"/>
        </w:numPr>
        <w:spacing w:line="240" w:lineRule="auto"/>
        <w:jc w:val="both"/>
        <w:rPr>
          <w:rFonts w:ascii="Calibri" w:eastAsia="Calibri" w:hAnsi="Calibri" w:cs="Calibri"/>
          <w:color w:val="215868"/>
        </w:rPr>
      </w:pPr>
      <w:hyperlink r:id="rId28">
        <w:r w:rsidR="00E61121">
          <w:rPr>
            <w:rFonts w:ascii="Calibri" w:eastAsia="Calibri" w:hAnsi="Calibri" w:cs="Calibri"/>
            <w:color w:val="215868"/>
            <w:u w:val="single"/>
          </w:rPr>
          <w:t>Creating a Culture: how school leaders can optimise behaviour (DfE, 2017)</w:t>
        </w:r>
      </w:hyperlink>
      <w:r w:rsidR="00E61121">
        <w:rPr>
          <w:rFonts w:ascii="Calibri" w:eastAsia="Calibri" w:hAnsi="Calibri" w:cs="Calibri"/>
          <w:color w:val="215868"/>
        </w:rPr>
        <w:t xml:space="preserve"> </w:t>
      </w:r>
    </w:p>
    <w:p w14:paraId="09FFB639" w14:textId="77777777" w:rsidR="00967E85" w:rsidRDefault="00967E85">
      <w:pPr>
        <w:spacing w:line="276" w:lineRule="auto"/>
        <w:ind w:left="720"/>
        <w:rPr>
          <w:rFonts w:ascii="Calibri" w:eastAsia="Calibri" w:hAnsi="Calibri" w:cs="Calibri"/>
          <w:b/>
          <w:color w:val="215868"/>
        </w:rPr>
      </w:pPr>
    </w:p>
    <w:p w14:paraId="31FE5BBC" w14:textId="77777777" w:rsidR="00967E85" w:rsidRDefault="00967E85">
      <w:pPr>
        <w:spacing w:line="240" w:lineRule="auto"/>
        <w:jc w:val="both"/>
        <w:rPr>
          <w:rFonts w:ascii="Calibri" w:eastAsia="Calibri" w:hAnsi="Calibri" w:cs="Calibri"/>
          <w:b/>
          <w:color w:val="000000"/>
        </w:rPr>
      </w:pPr>
    </w:p>
    <w:p w14:paraId="06120987" w14:textId="77777777" w:rsidR="00967E85" w:rsidRDefault="00967E85">
      <w:pPr>
        <w:spacing w:line="240" w:lineRule="auto"/>
        <w:jc w:val="both"/>
        <w:rPr>
          <w:rFonts w:ascii="Calibri" w:eastAsia="Calibri" w:hAnsi="Calibri" w:cs="Calibri"/>
          <w:b/>
          <w:color w:val="000000"/>
        </w:rPr>
      </w:pPr>
    </w:p>
    <w:p w14:paraId="7D04256E" w14:textId="77777777" w:rsidR="00967E85" w:rsidRDefault="00E61121">
      <w:pPr>
        <w:spacing w:line="240" w:lineRule="auto"/>
        <w:jc w:val="both"/>
        <w:rPr>
          <w:rFonts w:ascii="Calibri" w:eastAsia="Calibri" w:hAnsi="Calibri" w:cs="Calibri"/>
          <w:b/>
          <w:color w:val="000000"/>
          <w:sz w:val="28"/>
          <w:szCs w:val="28"/>
        </w:rPr>
      </w:pPr>
      <w:r>
        <w:rPr>
          <w:rFonts w:ascii="Calibri" w:eastAsia="Calibri" w:hAnsi="Calibri" w:cs="Calibri"/>
          <w:b/>
          <w:color w:val="000000"/>
          <w:sz w:val="28"/>
          <w:szCs w:val="28"/>
        </w:rPr>
        <w:t>Notes on the Following Appendices</w:t>
      </w:r>
    </w:p>
    <w:p w14:paraId="231CDF4E" w14:textId="77777777" w:rsidR="00967E85" w:rsidRDefault="00967E85">
      <w:pPr>
        <w:spacing w:line="240" w:lineRule="auto"/>
        <w:jc w:val="both"/>
        <w:rPr>
          <w:rFonts w:ascii="Calibri" w:eastAsia="Calibri" w:hAnsi="Calibri" w:cs="Calibri"/>
          <w:color w:val="000000"/>
        </w:rPr>
      </w:pPr>
    </w:p>
    <w:p w14:paraId="25AF6E02"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 xml:space="preserve">These contain examples of recording and assessment tools. You may well have other tools and systems for doing this.  </w:t>
      </w:r>
    </w:p>
    <w:p w14:paraId="561BFED1" w14:textId="77777777" w:rsidR="00967E85" w:rsidRDefault="00967E85">
      <w:pPr>
        <w:spacing w:line="240" w:lineRule="auto"/>
        <w:jc w:val="both"/>
        <w:rPr>
          <w:rFonts w:ascii="Calibri" w:eastAsia="Calibri" w:hAnsi="Calibri" w:cs="Calibri"/>
          <w:color w:val="000000"/>
        </w:rPr>
      </w:pPr>
    </w:p>
    <w:p w14:paraId="0B0B8BB2" w14:textId="77777777" w:rsidR="00967E85" w:rsidRDefault="00E61121">
      <w:pPr>
        <w:spacing w:line="240" w:lineRule="auto"/>
        <w:jc w:val="both"/>
        <w:rPr>
          <w:rFonts w:ascii="Calibri" w:eastAsia="Calibri" w:hAnsi="Calibri" w:cs="Calibri"/>
          <w:color w:val="000000"/>
        </w:rPr>
      </w:pPr>
      <w:r>
        <w:rPr>
          <w:rFonts w:ascii="Calibri" w:eastAsia="Calibri" w:hAnsi="Calibri" w:cs="Calibri"/>
          <w:color w:val="000000"/>
        </w:rPr>
        <w:t>For help as to which of these you may wish to include you will be able to speak to your link Inclusion Partner and/or Educational Psychologist about this.</w:t>
      </w:r>
    </w:p>
    <w:p w14:paraId="54FAD121" w14:textId="77777777" w:rsidR="00967E85" w:rsidRDefault="00967E85">
      <w:pPr>
        <w:spacing w:line="240" w:lineRule="auto"/>
        <w:jc w:val="both"/>
        <w:rPr>
          <w:rFonts w:ascii="Calibri" w:eastAsia="Calibri" w:hAnsi="Calibri" w:cs="Calibri"/>
          <w:b/>
          <w:color w:val="000000"/>
        </w:rPr>
      </w:pPr>
    </w:p>
    <w:p w14:paraId="3535B1EF" w14:textId="77777777" w:rsidR="00967E85" w:rsidRDefault="00967E85">
      <w:pPr>
        <w:spacing w:line="240" w:lineRule="auto"/>
        <w:jc w:val="both"/>
        <w:rPr>
          <w:rFonts w:ascii="Calibri" w:eastAsia="Calibri" w:hAnsi="Calibri" w:cs="Calibri"/>
          <w:b/>
          <w:color w:val="000000"/>
        </w:rPr>
      </w:pPr>
    </w:p>
    <w:p w14:paraId="67F7FA95" w14:textId="77777777" w:rsidR="00967E85" w:rsidRDefault="00967E85">
      <w:pPr>
        <w:spacing w:line="240" w:lineRule="auto"/>
        <w:jc w:val="both"/>
        <w:rPr>
          <w:rFonts w:ascii="Calibri" w:eastAsia="Calibri" w:hAnsi="Calibri" w:cs="Calibri"/>
          <w:b/>
          <w:color w:val="000000"/>
        </w:rPr>
      </w:pPr>
    </w:p>
    <w:p w14:paraId="2F552163" w14:textId="77777777" w:rsidR="00967E85" w:rsidRDefault="00967E85">
      <w:pPr>
        <w:spacing w:line="240" w:lineRule="auto"/>
        <w:jc w:val="both"/>
        <w:rPr>
          <w:rFonts w:ascii="Calibri" w:eastAsia="Calibri" w:hAnsi="Calibri" w:cs="Calibri"/>
          <w:b/>
          <w:color w:val="000000"/>
        </w:rPr>
      </w:pPr>
    </w:p>
    <w:p w14:paraId="6FEEA515" w14:textId="77777777" w:rsidR="00967E85" w:rsidRDefault="00967E85">
      <w:pPr>
        <w:spacing w:line="240" w:lineRule="auto"/>
        <w:jc w:val="both"/>
        <w:rPr>
          <w:rFonts w:ascii="Calibri" w:eastAsia="Calibri" w:hAnsi="Calibri" w:cs="Calibri"/>
          <w:b/>
          <w:color w:val="000000"/>
        </w:rPr>
      </w:pPr>
    </w:p>
    <w:p w14:paraId="314019D4" w14:textId="77777777" w:rsidR="00967E85" w:rsidRDefault="00967E85">
      <w:pPr>
        <w:spacing w:line="240" w:lineRule="auto"/>
        <w:jc w:val="both"/>
        <w:rPr>
          <w:rFonts w:ascii="Calibri" w:eastAsia="Calibri" w:hAnsi="Calibri" w:cs="Calibri"/>
          <w:b/>
          <w:color w:val="000000"/>
        </w:rPr>
      </w:pPr>
    </w:p>
    <w:p w14:paraId="032BB5F5" w14:textId="77777777" w:rsidR="00967E85" w:rsidRDefault="00967E85">
      <w:pPr>
        <w:spacing w:line="240" w:lineRule="auto"/>
        <w:jc w:val="both"/>
        <w:rPr>
          <w:rFonts w:ascii="Calibri" w:eastAsia="Calibri" w:hAnsi="Calibri" w:cs="Calibri"/>
          <w:b/>
          <w:color w:val="000000"/>
        </w:rPr>
      </w:pPr>
    </w:p>
    <w:p w14:paraId="3EF0269C" w14:textId="77777777" w:rsidR="00967E85" w:rsidRDefault="00967E85">
      <w:pPr>
        <w:spacing w:line="240" w:lineRule="auto"/>
        <w:jc w:val="both"/>
        <w:rPr>
          <w:rFonts w:ascii="Calibri" w:eastAsia="Calibri" w:hAnsi="Calibri" w:cs="Calibri"/>
          <w:b/>
          <w:color w:val="000000"/>
        </w:rPr>
      </w:pPr>
    </w:p>
    <w:p w14:paraId="1E0607C4" w14:textId="77777777" w:rsidR="00967E85" w:rsidRDefault="00967E85">
      <w:pPr>
        <w:spacing w:line="240" w:lineRule="auto"/>
        <w:jc w:val="both"/>
        <w:rPr>
          <w:rFonts w:ascii="Calibri" w:eastAsia="Calibri" w:hAnsi="Calibri" w:cs="Calibri"/>
          <w:b/>
          <w:color w:val="000000"/>
        </w:rPr>
      </w:pPr>
    </w:p>
    <w:p w14:paraId="6864B38E" w14:textId="77777777" w:rsidR="00967E85" w:rsidRDefault="00967E85">
      <w:pPr>
        <w:spacing w:line="240" w:lineRule="auto"/>
        <w:jc w:val="both"/>
        <w:rPr>
          <w:rFonts w:ascii="Calibri" w:eastAsia="Calibri" w:hAnsi="Calibri" w:cs="Calibri"/>
          <w:b/>
          <w:color w:val="000000"/>
        </w:rPr>
      </w:pPr>
    </w:p>
    <w:p w14:paraId="7A49481E" w14:textId="77777777" w:rsidR="00967E85" w:rsidRDefault="00967E85">
      <w:pPr>
        <w:spacing w:line="240" w:lineRule="auto"/>
        <w:jc w:val="both"/>
        <w:rPr>
          <w:rFonts w:ascii="Calibri" w:eastAsia="Calibri" w:hAnsi="Calibri" w:cs="Calibri"/>
          <w:b/>
          <w:color w:val="000000"/>
        </w:rPr>
      </w:pPr>
    </w:p>
    <w:p w14:paraId="68609890" w14:textId="77777777" w:rsidR="00967E85" w:rsidRDefault="00967E85">
      <w:pPr>
        <w:spacing w:line="240" w:lineRule="auto"/>
        <w:jc w:val="both"/>
        <w:rPr>
          <w:rFonts w:ascii="Calibri" w:eastAsia="Calibri" w:hAnsi="Calibri" w:cs="Calibri"/>
          <w:b/>
          <w:color w:val="000000"/>
        </w:rPr>
      </w:pPr>
    </w:p>
    <w:p w14:paraId="5CC9BB48" w14:textId="77777777" w:rsidR="00967E85" w:rsidRDefault="00967E85">
      <w:pPr>
        <w:spacing w:line="240" w:lineRule="auto"/>
        <w:jc w:val="both"/>
        <w:rPr>
          <w:rFonts w:ascii="Calibri" w:eastAsia="Calibri" w:hAnsi="Calibri" w:cs="Calibri"/>
          <w:b/>
          <w:color w:val="000000"/>
        </w:rPr>
      </w:pPr>
    </w:p>
    <w:p w14:paraId="4222935F" w14:textId="77777777" w:rsidR="00967E85" w:rsidRDefault="00967E85">
      <w:pPr>
        <w:spacing w:line="240" w:lineRule="auto"/>
        <w:jc w:val="both"/>
        <w:rPr>
          <w:rFonts w:ascii="Calibri" w:eastAsia="Calibri" w:hAnsi="Calibri" w:cs="Calibri"/>
          <w:b/>
          <w:color w:val="000000"/>
        </w:rPr>
      </w:pPr>
    </w:p>
    <w:p w14:paraId="437C71A9" w14:textId="77777777" w:rsidR="00967E85" w:rsidRDefault="00967E85">
      <w:pPr>
        <w:spacing w:line="240" w:lineRule="auto"/>
        <w:jc w:val="both"/>
        <w:rPr>
          <w:rFonts w:ascii="Calibri" w:eastAsia="Calibri" w:hAnsi="Calibri" w:cs="Calibri"/>
          <w:b/>
          <w:color w:val="000000"/>
        </w:rPr>
      </w:pPr>
    </w:p>
    <w:p w14:paraId="18214B8B" w14:textId="77777777" w:rsidR="00967E85" w:rsidRDefault="00967E85">
      <w:pPr>
        <w:spacing w:line="240" w:lineRule="auto"/>
        <w:jc w:val="both"/>
        <w:rPr>
          <w:rFonts w:ascii="Calibri" w:eastAsia="Calibri" w:hAnsi="Calibri" w:cs="Calibri"/>
          <w:b/>
          <w:color w:val="000000"/>
        </w:rPr>
      </w:pPr>
    </w:p>
    <w:p w14:paraId="505BE398" w14:textId="77777777" w:rsidR="00967E85" w:rsidRDefault="00967E85">
      <w:pPr>
        <w:spacing w:line="240" w:lineRule="auto"/>
        <w:jc w:val="both"/>
        <w:rPr>
          <w:rFonts w:ascii="Calibri" w:eastAsia="Calibri" w:hAnsi="Calibri" w:cs="Calibri"/>
          <w:b/>
          <w:color w:val="000000"/>
        </w:rPr>
      </w:pPr>
    </w:p>
    <w:p w14:paraId="70371EB9" w14:textId="77777777" w:rsidR="00967E85" w:rsidRDefault="00967E85">
      <w:pPr>
        <w:spacing w:line="240" w:lineRule="auto"/>
        <w:jc w:val="both"/>
        <w:rPr>
          <w:rFonts w:ascii="Calibri" w:eastAsia="Calibri" w:hAnsi="Calibri" w:cs="Calibri"/>
          <w:b/>
          <w:color w:val="000000"/>
        </w:rPr>
      </w:pPr>
    </w:p>
    <w:p w14:paraId="0DA29D9D" w14:textId="77777777" w:rsidR="00967E85" w:rsidRDefault="00967E85">
      <w:pPr>
        <w:spacing w:line="240" w:lineRule="auto"/>
        <w:jc w:val="both"/>
        <w:rPr>
          <w:rFonts w:ascii="Calibri" w:eastAsia="Calibri" w:hAnsi="Calibri" w:cs="Calibri"/>
          <w:b/>
          <w:color w:val="000000"/>
        </w:rPr>
      </w:pPr>
    </w:p>
    <w:p w14:paraId="328553FF" w14:textId="77777777" w:rsidR="00967E85" w:rsidRDefault="00967E85">
      <w:pPr>
        <w:spacing w:line="240" w:lineRule="auto"/>
        <w:jc w:val="both"/>
        <w:rPr>
          <w:rFonts w:ascii="Calibri" w:eastAsia="Calibri" w:hAnsi="Calibri" w:cs="Calibri"/>
          <w:b/>
          <w:color w:val="000000"/>
        </w:rPr>
      </w:pPr>
    </w:p>
    <w:p w14:paraId="3FF42DCF" w14:textId="77777777" w:rsidR="00967E85" w:rsidRDefault="00967E85">
      <w:pPr>
        <w:spacing w:line="240" w:lineRule="auto"/>
        <w:jc w:val="both"/>
        <w:rPr>
          <w:rFonts w:ascii="Calibri" w:eastAsia="Calibri" w:hAnsi="Calibri" w:cs="Calibri"/>
          <w:b/>
          <w:color w:val="000000"/>
        </w:rPr>
      </w:pPr>
    </w:p>
    <w:p w14:paraId="158E45AE" w14:textId="77777777" w:rsidR="00967E85" w:rsidRDefault="00625024">
      <w:pPr>
        <w:spacing w:line="240" w:lineRule="auto"/>
        <w:jc w:val="both"/>
        <w:rPr>
          <w:b/>
        </w:rPr>
      </w:pPr>
      <w:r>
        <w:rPr>
          <w:b/>
        </w:rPr>
        <w:t>Appendix 1: Roots/Shoots/Fruits</w:t>
      </w:r>
    </w:p>
    <w:p w14:paraId="0E13D1C5" w14:textId="77777777" w:rsidR="00625024" w:rsidRDefault="00625024">
      <w:pPr>
        <w:spacing w:line="240" w:lineRule="auto"/>
        <w:jc w:val="both"/>
        <w:rPr>
          <w:b/>
        </w:rPr>
      </w:pPr>
    </w:p>
    <w:p w14:paraId="296336D4" w14:textId="7DDFAEBF" w:rsidR="00625024" w:rsidRDefault="003507BF">
      <w:pPr>
        <w:spacing w:line="240" w:lineRule="auto"/>
        <w:jc w:val="both"/>
        <w:rPr>
          <w:b/>
        </w:rPr>
      </w:pPr>
      <w:r>
        <w:rPr>
          <w:noProof/>
        </w:rPr>
        <w:drawing>
          <wp:inline distT="0" distB="0" distL="0" distR="0" wp14:anchorId="093FD12C" wp14:editId="70483B28">
            <wp:extent cx="6643348" cy="7934325"/>
            <wp:effectExtent l="0" t="0" r="5715" b="0"/>
            <wp:docPr id="4" name="Picture 4" descr="https://sheringhamwoodfields.co.uk/wp-content/uploads/2020/03/rootsandfrui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heringhamwoodfields.co.uk/wp-content/uploads/2020/03/rootsandfruits.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59473" cy="7953584"/>
                    </a:xfrm>
                    <a:prstGeom prst="rect">
                      <a:avLst/>
                    </a:prstGeom>
                    <a:noFill/>
                    <a:ln>
                      <a:noFill/>
                    </a:ln>
                  </pic:spPr>
                </pic:pic>
              </a:graphicData>
            </a:graphic>
          </wp:inline>
        </w:drawing>
      </w:r>
    </w:p>
    <w:p w14:paraId="5E3B28B3" w14:textId="677D20CE" w:rsidR="00967E85" w:rsidRDefault="00967E85">
      <w:pPr>
        <w:spacing w:line="240" w:lineRule="auto"/>
        <w:jc w:val="both"/>
        <w:rPr>
          <w:b/>
        </w:rPr>
      </w:pPr>
    </w:p>
    <w:p w14:paraId="4660681C" w14:textId="77777777" w:rsidR="003507BF" w:rsidRDefault="003507BF">
      <w:pPr>
        <w:spacing w:line="240" w:lineRule="auto"/>
        <w:jc w:val="both"/>
        <w:rPr>
          <w:b/>
        </w:rPr>
      </w:pPr>
    </w:p>
    <w:p w14:paraId="1E953205" w14:textId="77777777" w:rsidR="00967E85" w:rsidRDefault="00967E85">
      <w:pPr>
        <w:spacing w:line="240" w:lineRule="auto"/>
        <w:jc w:val="both"/>
        <w:rPr>
          <w:b/>
        </w:rPr>
      </w:pPr>
    </w:p>
    <w:p w14:paraId="0F621ABB" w14:textId="77777777" w:rsidR="00B66EAD" w:rsidRDefault="00B66EAD">
      <w:pPr>
        <w:pBdr>
          <w:top w:val="nil"/>
          <w:left w:val="nil"/>
          <w:bottom w:val="nil"/>
          <w:right w:val="nil"/>
          <w:between w:val="nil"/>
        </w:pBdr>
        <w:spacing w:line="240" w:lineRule="auto"/>
        <w:rPr>
          <w:rFonts w:ascii="Calibri" w:eastAsia="Calibri" w:hAnsi="Calibri" w:cs="Calibri"/>
          <w:b/>
          <w:color w:val="000000"/>
          <w:sz w:val="28"/>
          <w:szCs w:val="28"/>
        </w:rPr>
      </w:pPr>
    </w:p>
    <w:p w14:paraId="252792AE" w14:textId="77777777" w:rsidR="00B66EAD" w:rsidRDefault="00B66EAD">
      <w:pPr>
        <w:pBdr>
          <w:top w:val="nil"/>
          <w:left w:val="nil"/>
          <w:bottom w:val="nil"/>
          <w:right w:val="nil"/>
          <w:between w:val="nil"/>
        </w:pBdr>
        <w:spacing w:line="240" w:lineRule="auto"/>
        <w:rPr>
          <w:rFonts w:ascii="Calibri" w:eastAsia="Calibri" w:hAnsi="Calibri" w:cs="Calibri"/>
          <w:b/>
          <w:color w:val="000000"/>
          <w:sz w:val="28"/>
          <w:szCs w:val="28"/>
        </w:rPr>
      </w:pPr>
    </w:p>
    <w:p w14:paraId="5CACBF3C" w14:textId="5D872872" w:rsidR="00967E85" w:rsidRDefault="00E61121">
      <w:pPr>
        <w:pBdr>
          <w:top w:val="nil"/>
          <w:left w:val="nil"/>
          <w:bottom w:val="nil"/>
          <w:right w:val="nil"/>
          <w:between w:val="nil"/>
        </w:pBdr>
        <w:spacing w:line="240" w:lineRule="auto"/>
        <w:rPr>
          <w:rFonts w:ascii="Calibri" w:eastAsia="Calibri" w:hAnsi="Calibri" w:cs="Calibri"/>
          <w:b/>
          <w:color w:val="000000"/>
          <w:sz w:val="28"/>
          <w:szCs w:val="28"/>
        </w:rPr>
      </w:pPr>
      <w:r>
        <w:rPr>
          <w:rFonts w:ascii="Calibri" w:eastAsia="Calibri" w:hAnsi="Calibri" w:cs="Calibri"/>
          <w:b/>
          <w:color w:val="000000"/>
          <w:sz w:val="28"/>
          <w:szCs w:val="28"/>
        </w:rPr>
        <w:t>Appendix 2: STAR Analysis</w:t>
      </w:r>
    </w:p>
    <w:p w14:paraId="6A313D55" w14:textId="77777777" w:rsidR="00967E85" w:rsidRDefault="00967E85">
      <w:pPr>
        <w:pBdr>
          <w:top w:val="nil"/>
          <w:left w:val="nil"/>
          <w:bottom w:val="nil"/>
          <w:right w:val="nil"/>
          <w:between w:val="nil"/>
        </w:pBdr>
        <w:spacing w:line="240" w:lineRule="auto"/>
        <w:rPr>
          <w:color w:val="000000"/>
        </w:rPr>
      </w:pPr>
    </w:p>
    <w:tbl>
      <w:tblPr>
        <w:tblStyle w:val="ab"/>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28"/>
        <w:gridCol w:w="5228"/>
      </w:tblGrid>
      <w:tr w:rsidR="00967E85" w14:paraId="4E070028" w14:textId="77777777">
        <w:tc>
          <w:tcPr>
            <w:tcW w:w="5228" w:type="dxa"/>
          </w:tcPr>
          <w:p w14:paraId="7E0ACC3A" w14:textId="77777777" w:rsidR="00967E85" w:rsidRDefault="00E61121">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What happened at the time?</w:t>
            </w:r>
          </w:p>
        </w:tc>
        <w:tc>
          <w:tcPr>
            <w:tcW w:w="5228" w:type="dxa"/>
          </w:tcPr>
          <w:p w14:paraId="7F49D1EA" w14:textId="77777777" w:rsidR="00967E85" w:rsidRDefault="00E61121">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What we could do differently to promote positive communicating behaviour in the future?</w:t>
            </w:r>
          </w:p>
        </w:tc>
      </w:tr>
      <w:tr w:rsidR="00967E85" w14:paraId="57A4EF34" w14:textId="77777777">
        <w:tc>
          <w:tcPr>
            <w:tcW w:w="5228" w:type="dxa"/>
          </w:tcPr>
          <w:p w14:paraId="7D9DEC00" w14:textId="77777777" w:rsidR="00967E85" w:rsidRDefault="00E61121">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Setting (Time, environment, relationships, etc.)</w:t>
            </w:r>
          </w:p>
          <w:p w14:paraId="2E73A44D" w14:textId="77777777" w:rsidR="00967E85" w:rsidRDefault="00967E85">
            <w:pPr>
              <w:pBdr>
                <w:top w:val="nil"/>
                <w:left w:val="nil"/>
                <w:bottom w:val="nil"/>
                <w:right w:val="nil"/>
                <w:between w:val="nil"/>
              </w:pBdr>
              <w:rPr>
                <w:rFonts w:ascii="Arial" w:eastAsia="Arial" w:hAnsi="Arial" w:cs="Arial"/>
                <w:b/>
                <w:color w:val="000000"/>
                <w:sz w:val="24"/>
                <w:szCs w:val="24"/>
              </w:rPr>
            </w:pPr>
          </w:p>
          <w:p w14:paraId="2572F1D2" w14:textId="77777777" w:rsidR="00967E85" w:rsidRDefault="00967E85">
            <w:pPr>
              <w:pBdr>
                <w:top w:val="nil"/>
                <w:left w:val="nil"/>
                <w:bottom w:val="nil"/>
                <w:right w:val="nil"/>
                <w:between w:val="nil"/>
              </w:pBdr>
              <w:rPr>
                <w:rFonts w:ascii="Arial" w:eastAsia="Arial" w:hAnsi="Arial" w:cs="Arial"/>
                <w:b/>
                <w:color w:val="000000"/>
                <w:sz w:val="24"/>
                <w:szCs w:val="24"/>
              </w:rPr>
            </w:pPr>
          </w:p>
          <w:p w14:paraId="45B3C295" w14:textId="77777777" w:rsidR="00967E85" w:rsidRDefault="00967E85">
            <w:pPr>
              <w:pBdr>
                <w:top w:val="nil"/>
                <w:left w:val="nil"/>
                <w:bottom w:val="nil"/>
                <w:right w:val="nil"/>
                <w:between w:val="nil"/>
              </w:pBdr>
              <w:rPr>
                <w:rFonts w:ascii="Arial" w:eastAsia="Arial" w:hAnsi="Arial" w:cs="Arial"/>
                <w:b/>
                <w:color w:val="000000"/>
                <w:sz w:val="24"/>
                <w:szCs w:val="24"/>
              </w:rPr>
            </w:pPr>
          </w:p>
          <w:p w14:paraId="1C3C97F0" w14:textId="77777777" w:rsidR="00967E85" w:rsidRDefault="00967E85">
            <w:pPr>
              <w:pBdr>
                <w:top w:val="nil"/>
                <w:left w:val="nil"/>
                <w:bottom w:val="nil"/>
                <w:right w:val="nil"/>
                <w:between w:val="nil"/>
              </w:pBdr>
              <w:rPr>
                <w:rFonts w:ascii="Arial" w:eastAsia="Arial" w:hAnsi="Arial" w:cs="Arial"/>
                <w:b/>
                <w:color w:val="000000"/>
                <w:sz w:val="24"/>
                <w:szCs w:val="24"/>
              </w:rPr>
            </w:pPr>
          </w:p>
          <w:p w14:paraId="5B9D8271" w14:textId="77777777" w:rsidR="00967E85" w:rsidRDefault="00967E85">
            <w:pPr>
              <w:pBdr>
                <w:top w:val="nil"/>
                <w:left w:val="nil"/>
                <w:bottom w:val="nil"/>
                <w:right w:val="nil"/>
                <w:between w:val="nil"/>
              </w:pBdr>
              <w:rPr>
                <w:rFonts w:ascii="Arial" w:eastAsia="Arial" w:hAnsi="Arial" w:cs="Arial"/>
                <w:b/>
                <w:color w:val="000000"/>
                <w:sz w:val="24"/>
                <w:szCs w:val="24"/>
              </w:rPr>
            </w:pPr>
          </w:p>
          <w:p w14:paraId="44A201FE" w14:textId="77777777" w:rsidR="00967E85" w:rsidRDefault="00967E85">
            <w:pPr>
              <w:pBdr>
                <w:top w:val="nil"/>
                <w:left w:val="nil"/>
                <w:bottom w:val="nil"/>
                <w:right w:val="nil"/>
                <w:between w:val="nil"/>
              </w:pBdr>
              <w:rPr>
                <w:rFonts w:ascii="Arial" w:eastAsia="Arial" w:hAnsi="Arial" w:cs="Arial"/>
                <w:b/>
                <w:color w:val="000000"/>
                <w:sz w:val="24"/>
                <w:szCs w:val="24"/>
              </w:rPr>
            </w:pPr>
          </w:p>
          <w:p w14:paraId="1633380E" w14:textId="77777777" w:rsidR="00967E85" w:rsidRDefault="00967E85">
            <w:pPr>
              <w:pBdr>
                <w:top w:val="nil"/>
                <w:left w:val="nil"/>
                <w:bottom w:val="nil"/>
                <w:right w:val="nil"/>
                <w:between w:val="nil"/>
              </w:pBdr>
              <w:rPr>
                <w:rFonts w:ascii="Arial" w:eastAsia="Arial" w:hAnsi="Arial" w:cs="Arial"/>
                <w:b/>
                <w:color w:val="000000"/>
                <w:sz w:val="24"/>
                <w:szCs w:val="24"/>
              </w:rPr>
            </w:pPr>
          </w:p>
          <w:p w14:paraId="45FA2F34" w14:textId="77777777" w:rsidR="00967E85" w:rsidRDefault="00967E85">
            <w:pPr>
              <w:pBdr>
                <w:top w:val="nil"/>
                <w:left w:val="nil"/>
                <w:bottom w:val="nil"/>
                <w:right w:val="nil"/>
                <w:between w:val="nil"/>
              </w:pBdr>
              <w:rPr>
                <w:rFonts w:ascii="Arial" w:eastAsia="Arial" w:hAnsi="Arial" w:cs="Arial"/>
                <w:b/>
                <w:color w:val="000000"/>
                <w:sz w:val="24"/>
                <w:szCs w:val="24"/>
              </w:rPr>
            </w:pPr>
          </w:p>
          <w:p w14:paraId="29F1A79F" w14:textId="77777777" w:rsidR="00967E85" w:rsidRDefault="00967E85">
            <w:pPr>
              <w:pBdr>
                <w:top w:val="nil"/>
                <w:left w:val="nil"/>
                <w:bottom w:val="nil"/>
                <w:right w:val="nil"/>
                <w:between w:val="nil"/>
              </w:pBdr>
              <w:rPr>
                <w:rFonts w:ascii="Arial" w:eastAsia="Arial" w:hAnsi="Arial" w:cs="Arial"/>
                <w:b/>
                <w:color w:val="000000"/>
                <w:sz w:val="24"/>
                <w:szCs w:val="24"/>
              </w:rPr>
            </w:pPr>
          </w:p>
        </w:tc>
        <w:tc>
          <w:tcPr>
            <w:tcW w:w="5228" w:type="dxa"/>
          </w:tcPr>
          <w:p w14:paraId="36B84E69" w14:textId="77777777" w:rsidR="00967E85" w:rsidRDefault="00967E85">
            <w:pPr>
              <w:pBdr>
                <w:top w:val="nil"/>
                <w:left w:val="nil"/>
                <w:bottom w:val="nil"/>
                <w:right w:val="nil"/>
                <w:between w:val="nil"/>
              </w:pBdr>
              <w:rPr>
                <w:rFonts w:ascii="Arial" w:eastAsia="Arial" w:hAnsi="Arial" w:cs="Arial"/>
                <w:color w:val="000000"/>
                <w:sz w:val="24"/>
                <w:szCs w:val="24"/>
              </w:rPr>
            </w:pPr>
          </w:p>
        </w:tc>
      </w:tr>
      <w:tr w:rsidR="00967E85" w14:paraId="04A81B35" w14:textId="77777777">
        <w:tc>
          <w:tcPr>
            <w:tcW w:w="5228" w:type="dxa"/>
          </w:tcPr>
          <w:p w14:paraId="6D798EA8" w14:textId="77777777" w:rsidR="00967E85" w:rsidRDefault="00E61121">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Trigger (stressor)</w:t>
            </w:r>
          </w:p>
          <w:p w14:paraId="6B62AB08" w14:textId="77777777" w:rsidR="00967E85" w:rsidRDefault="00967E85">
            <w:pPr>
              <w:pBdr>
                <w:top w:val="nil"/>
                <w:left w:val="nil"/>
                <w:bottom w:val="nil"/>
                <w:right w:val="nil"/>
                <w:between w:val="nil"/>
              </w:pBdr>
              <w:rPr>
                <w:rFonts w:ascii="Arial" w:eastAsia="Arial" w:hAnsi="Arial" w:cs="Arial"/>
                <w:b/>
                <w:color w:val="000000"/>
                <w:sz w:val="24"/>
                <w:szCs w:val="24"/>
              </w:rPr>
            </w:pPr>
          </w:p>
          <w:p w14:paraId="4348303E" w14:textId="77777777" w:rsidR="00967E85" w:rsidRDefault="00967E85">
            <w:pPr>
              <w:pBdr>
                <w:top w:val="nil"/>
                <w:left w:val="nil"/>
                <w:bottom w:val="nil"/>
                <w:right w:val="nil"/>
                <w:between w:val="nil"/>
              </w:pBdr>
              <w:rPr>
                <w:rFonts w:ascii="Arial" w:eastAsia="Arial" w:hAnsi="Arial" w:cs="Arial"/>
                <w:b/>
                <w:color w:val="000000"/>
                <w:sz w:val="24"/>
                <w:szCs w:val="24"/>
              </w:rPr>
            </w:pPr>
          </w:p>
          <w:p w14:paraId="436F8860" w14:textId="77777777" w:rsidR="00967E85" w:rsidRDefault="00967E85">
            <w:pPr>
              <w:pBdr>
                <w:top w:val="nil"/>
                <w:left w:val="nil"/>
                <w:bottom w:val="nil"/>
                <w:right w:val="nil"/>
                <w:between w:val="nil"/>
              </w:pBdr>
              <w:rPr>
                <w:rFonts w:ascii="Arial" w:eastAsia="Arial" w:hAnsi="Arial" w:cs="Arial"/>
                <w:b/>
                <w:color w:val="000000"/>
                <w:sz w:val="24"/>
                <w:szCs w:val="24"/>
              </w:rPr>
            </w:pPr>
          </w:p>
          <w:p w14:paraId="28CF9A27" w14:textId="77777777" w:rsidR="00967E85" w:rsidRDefault="00967E85">
            <w:pPr>
              <w:pBdr>
                <w:top w:val="nil"/>
                <w:left w:val="nil"/>
                <w:bottom w:val="nil"/>
                <w:right w:val="nil"/>
                <w:between w:val="nil"/>
              </w:pBdr>
              <w:rPr>
                <w:rFonts w:ascii="Arial" w:eastAsia="Arial" w:hAnsi="Arial" w:cs="Arial"/>
                <w:b/>
                <w:color w:val="000000"/>
                <w:sz w:val="24"/>
                <w:szCs w:val="24"/>
              </w:rPr>
            </w:pPr>
          </w:p>
          <w:p w14:paraId="3F598463" w14:textId="77777777" w:rsidR="00967E85" w:rsidRDefault="00967E85">
            <w:pPr>
              <w:pBdr>
                <w:top w:val="nil"/>
                <w:left w:val="nil"/>
                <w:bottom w:val="nil"/>
                <w:right w:val="nil"/>
                <w:between w:val="nil"/>
              </w:pBdr>
              <w:rPr>
                <w:rFonts w:ascii="Arial" w:eastAsia="Arial" w:hAnsi="Arial" w:cs="Arial"/>
                <w:b/>
                <w:color w:val="000000"/>
                <w:sz w:val="24"/>
                <w:szCs w:val="24"/>
              </w:rPr>
            </w:pPr>
          </w:p>
          <w:p w14:paraId="6838A8F9" w14:textId="77777777" w:rsidR="00967E85" w:rsidRDefault="00967E85">
            <w:pPr>
              <w:pBdr>
                <w:top w:val="nil"/>
                <w:left w:val="nil"/>
                <w:bottom w:val="nil"/>
                <w:right w:val="nil"/>
                <w:between w:val="nil"/>
              </w:pBdr>
              <w:rPr>
                <w:rFonts w:ascii="Arial" w:eastAsia="Arial" w:hAnsi="Arial" w:cs="Arial"/>
                <w:b/>
                <w:color w:val="000000"/>
                <w:sz w:val="24"/>
                <w:szCs w:val="24"/>
              </w:rPr>
            </w:pPr>
          </w:p>
          <w:p w14:paraId="60B73E95" w14:textId="77777777" w:rsidR="00967E85" w:rsidRDefault="00967E85">
            <w:pPr>
              <w:pBdr>
                <w:top w:val="nil"/>
                <w:left w:val="nil"/>
                <w:bottom w:val="nil"/>
                <w:right w:val="nil"/>
                <w:between w:val="nil"/>
              </w:pBdr>
              <w:rPr>
                <w:rFonts w:ascii="Arial" w:eastAsia="Arial" w:hAnsi="Arial" w:cs="Arial"/>
                <w:b/>
                <w:color w:val="000000"/>
                <w:sz w:val="24"/>
                <w:szCs w:val="24"/>
              </w:rPr>
            </w:pPr>
          </w:p>
          <w:p w14:paraId="70E8CA12" w14:textId="77777777" w:rsidR="00967E85" w:rsidRDefault="00967E85">
            <w:pPr>
              <w:pBdr>
                <w:top w:val="nil"/>
                <w:left w:val="nil"/>
                <w:bottom w:val="nil"/>
                <w:right w:val="nil"/>
                <w:between w:val="nil"/>
              </w:pBdr>
              <w:rPr>
                <w:rFonts w:ascii="Arial" w:eastAsia="Arial" w:hAnsi="Arial" w:cs="Arial"/>
                <w:b/>
                <w:color w:val="000000"/>
                <w:sz w:val="24"/>
                <w:szCs w:val="24"/>
              </w:rPr>
            </w:pPr>
          </w:p>
          <w:p w14:paraId="2D9CFC9E" w14:textId="77777777" w:rsidR="00967E85" w:rsidRDefault="00967E85">
            <w:pPr>
              <w:pBdr>
                <w:top w:val="nil"/>
                <w:left w:val="nil"/>
                <w:bottom w:val="nil"/>
                <w:right w:val="nil"/>
                <w:between w:val="nil"/>
              </w:pBdr>
              <w:rPr>
                <w:rFonts w:ascii="Arial" w:eastAsia="Arial" w:hAnsi="Arial" w:cs="Arial"/>
                <w:b/>
                <w:color w:val="000000"/>
                <w:sz w:val="24"/>
                <w:szCs w:val="24"/>
              </w:rPr>
            </w:pPr>
          </w:p>
          <w:p w14:paraId="7A93F869" w14:textId="77777777" w:rsidR="00967E85" w:rsidRDefault="00967E85">
            <w:pPr>
              <w:pBdr>
                <w:top w:val="nil"/>
                <w:left w:val="nil"/>
                <w:bottom w:val="nil"/>
                <w:right w:val="nil"/>
                <w:between w:val="nil"/>
              </w:pBdr>
              <w:rPr>
                <w:rFonts w:ascii="Arial" w:eastAsia="Arial" w:hAnsi="Arial" w:cs="Arial"/>
                <w:b/>
                <w:color w:val="000000"/>
                <w:sz w:val="24"/>
                <w:szCs w:val="24"/>
              </w:rPr>
            </w:pPr>
          </w:p>
          <w:p w14:paraId="19ADCB22" w14:textId="77777777" w:rsidR="00967E85" w:rsidRDefault="00967E85">
            <w:pPr>
              <w:pBdr>
                <w:top w:val="nil"/>
                <w:left w:val="nil"/>
                <w:bottom w:val="nil"/>
                <w:right w:val="nil"/>
                <w:between w:val="nil"/>
              </w:pBdr>
              <w:rPr>
                <w:rFonts w:ascii="Arial" w:eastAsia="Arial" w:hAnsi="Arial" w:cs="Arial"/>
                <w:b/>
                <w:color w:val="000000"/>
                <w:sz w:val="24"/>
                <w:szCs w:val="24"/>
              </w:rPr>
            </w:pPr>
          </w:p>
        </w:tc>
        <w:tc>
          <w:tcPr>
            <w:tcW w:w="5228" w:type="dxa"/>
          </w:tcPr>
          <w:p w14:paraId="3B569BE9" w14:textId="77777777" w:rsidR="00967E85" w:rsidRDefault="00967E85">
            <w:pPr>
              <w:pBdr>
                <w:top w:val="nil"/>
                <w:left w:val="nil"/>
                <w:bottom w:val="nil"/>
                <w:right w:val="nil"/>
                <w:between w:val="nil"/>
              </w:pBdr>
              <w:rPr>
                <w:rFonts w:ascii="Arial" w:eastAsia="Arial" w:hAnsi="Arial" w:cs="Arial"/>
                <w:color w:val="000000"/>
                <w:sz w:val="24"/>
                <w:szCs w:val="24"/>
              </w:rPr>
            </w:pPr>
          </w:p>
        </w:tc>
      </w:tr>
      <w:tr w:rsidR="00967E85" w14:paraId="25D4CDA7" w14:textId="77777777">
        <w:tc>
          <w:tcPr>
            <w:tcW w:w="5228" w:type="dxa"/>
          </w:tcPr>
          <w:p w14:paraId="40286066" w14:textId="77777777" w:rsidR="00967E85" w:rsidRDefault="00E61121">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Action (What happened?)</w:t>
            </w:r>
          </w:p>
          <w:p w14:paraId="6806FFF8" w14:textId="77777777" w:rsidR="00967E85" w:rsidRDefault="00967E85">
            <w:pPr>
              <w:pBdr>
                <w:top w:val="nil"/>
                <w:left w:val="nil"/>
                <w:bottom w:val="nil"/>
                <w:right w:val="nil"/>
                <w:between w:val="nil"/>
              </w:pBdr>
              <w:rPr>
                <w:rFonts w:ascii="Arial" w:eastAsia="Arial" w:hAnsi="Arial" w:cs="Arial"/>
                <w:b/>
                <w:color w:val="000000"/>
                <w:sz w:val="24"/>
                <w:szCs w:val="24"/>
              </w:rPr>
            </w:pPr>
          </w:p>
          <w:p w14:paraId="6F96C1E8" w14:textId="77777777" w:rsidR="00967E85" w:rsidRDefault="00967E85">
            <w:pPr>
              <w:pBdr>
                <w:top w:val="nil"/>
                <w:left w:val="nil"/>
                <w:bottom w:val="nil"/>
                <w:right w:val="nil"/>
                <w:between w:val="nil"/>
              </w:pBdr>
              <w:rPr>
                <w:rFonts w:ascii="Arial" w:eastAsia="Arial" w:hAnsi="Arial" w:cs="Arial"/>
                <w:b/>
                <w:color w:val="000000"/>
                <w:sz w:val="24"/>
                <w:szCs w:val="24"/>
              </w:rPr>
            </w:pPr>
          </w:p>
          <w:p w14:paraId="0599C1F1" w14:textId="77777777" w:rsidR="00967E85" w:rsidRDefault="00967E85">
            <w:pPr>
              <w:pBdr>
                <w:top w:val="nil"/>
                <w:left w:val="nil"/>
                <w:bottom w:val="nil"/>
                <w:right w:val="nil"/>
                <w:between w:val="nil"/>
              </w:pBdr>
              <w:rPr>
                <w:rFonts w:ascii="Arial" w:eastAsia="Arial" w:hAnsi="Arial" w:cs="Arial"/>
                <w:b/>
                <w:color w:val="000000"/>
                <w:sz w:val="24"/>
                <w:szCs w:val="24"/>
              </w:rPr>
            </w:pPr>
          </w:p>
          <w:p w14:paraId="76B1FA50" w14:textId="77777777" w:rsidR="00967E85" w:rsidRDefault="00967E85">
            <w:pPr>
              <w:pBdr>
                <w:top w:val="nil"/>
                <w:left w:val="nil"/>
                <w:bottom w:val="nil"/>
                <w:right w:val="nil"/>
                <w:between w:val="nil"/>
              </w:pBdr>
              <w:rPr>
                <w:rFonts w:ascii="Arial" w:eastAsia="Arial" w:hAnsi="Arial" w:cs="Arial"/>
                <w:b/>
                <w:color w:val="000000"/>
                <w:sz w:val="24"/>
                <w:szCs w:val="24"/>
              </w:rPr>
            </w:pPr>
          </w:p>
          <w:p w14:paraId="24DCBF02" w14:textId="77777777" w:rsidR="00967E85" w:rsidRDefault="00967E85">
            <w:pPr>
              <w:pBdr>
                <w:top w:val="nil"/>
                <w:left w:val="nil"/>
                <w:bottom w:val="nil"/>
                <w:right w:val="nil"/>
                <w:between w:val="nil"/>
              </w:pBdr>
              <w:rPr>
                <w:rFonts w:ascii="Arial" w:eastAsia="Arial" w:hAnsi="Arial" w:cs="Arial"/>
                <w:b/>
                <w:color w:val="000000"/>
                <w:sz w:val="24"/>
                <w:szCs w:val="24"/>
              </w:rPr>
            </w:pPr>
          </w:p>
          <w:p w14:paraId="43987197" w14:textId="77777777" w:rsidR="00967E85" w:rsidRDefault="00967E85">
            <w:pPr>
              <w:pBdr>
                <w:top w:val="nil"/>
                <w:left w:val="nil"/>
                <w:bottom w:val="nil"/>
                <w:right w:val="nil"/>
                <w:between w:val="nil"/>
              </w:pBdr>
              <w:rPr>
                <w:rFonts w:ascii="Arial" w:eastAsia="Arial" w:hAnsi="Arial" w:cs="Arial"/>
                <w:b/>
                <w:color w:val="000000"/>
                <w:sz w:val="24"/>
                <w:szCs w:val="24"/>
              </w:rPr>
            </w:pPr>
          </w:p>
          <w:p w14:paraId="4A4A7ABB" w14:textId="77777777" w:rsidR="00967E85" w:rsidRDefault="00967E85">
            <w:pPr>
              <w:pBdr>
                <w:top w:val="nil"/>
                <w:left w:val="nil"/>
                <w:bottom w:val="nil"/>
                <w:right w:val="nil"/>
                <w:between w:val="nil"/>
              </w:pBdr>
              <w:rPr>
                <w:rFonts w:ascii="Arial" w:eastAsia="Arial" w:hAnsi="Arial" w:cs="Arial"/>
                <w:b/>
                <w:color w:val="000000"/>
                <w:sz w:val="24"/>
                <w:szCs w:val="24"/>
              </w:rPr>
            </w:pPr>
          </w:p>
          <w:p w14:paraId="26533FB6" w14:textId="77777777" w:rsidR="00967E85" w:rsidRDefault="00967E85">
            <w:pPr>
              <w:pBdr>
                <w:top w:val="nil"/>
                <w:left w:val="nil"/>
                <w:bottom w:val="nil"/>
                <w:right w:val="nil"/>
                <w:between w:val="nil"/>
              </w:pBdr>
              <w:rPr>
                <w:rFonts w:ascii="Arial" w:eastAsia="Arial" w:hAnsi="Arial" w:cs="Arial"/>
                <w:b/>
                <w:color w:val="000000"/>
                <w:sz w:val="24"/>
                <w:szCs w:val="24"/>
              </w:rPr>
            </w:pPr>
          </w:p>
          <w:p w14:paraId="62BFF28C" w14:textId="77777777" w:rsidR="00967E85" w:rsidRDefault="00967E85">
            <w:pPr>
              <w:pBdr>
                <w:top w:val="nil"/>
                <w:left w:val="nil"/>
                <w:bottom w:val="nil"/>
                <w:right w:val="nil"/>
                <w:between w:val="nil"/>
              </w:pBdr>
              <w:rPr>
                <w:rFonts w:ascii="Arial" w:eastAsia="Arial" w:hAnsi="Arial" w:cs="Arial"/>
                <w:b/>
                <w:color w:val="000000"/>
                <w:sz w:val="24"/>
                <w:szCs w:val="24"/>
              </w:rPr>
            </w:pPr>
          </w:p>
          <w:p w14:paraId="78C8BEFF" w14:textId="77777777" w:rsidR="00967E85" w:rsidRDefault="00967E85">
            <w:pPr>
              <w:pBdr>
                <w:top w:val="nil"/>
                <w:left w:val="nil"/>
                <w:bottom w:val="nil"/>
                <w:right w:val="nil"/>
                <w:between w:val="nil"/>
              </w:pBdr>
              <w:rPr>
                <w:rFonts w:ascii="Arial" w:eastAsia="Arial" w:hAnsi="Arial" w:cs="Arial"/>
                <w:b/>
                <w:color w:val="000000"/>
                <w:sz w:val="24"/>
                <w:szCs w:val="24"/>
              </w:rPr>
            </w:pPr>
          </w:p>
          <w:p w14:paraId="48542A2F" w14:textId="77777777" w:rsidR="00967E85" w:rsidRDefault="00967E85">
            <w:pPr>
              <w:pBdr>
                <w:top w:val="nil"/>
                <w:left w:val="nil"/>
                <w:bottom w:val="nil"/>
                <w:right w:val="nil"/>
                <w:between w:val="nil"/>
              </w:pBdr>
              <w:rPr>
                <w:rFonts w:ascii="Arial" w:eastAsia="Arial" w:hAnsi="Arial" w:cs="Arial"/>
                <w:b/>
                <w:color w:val="000000"/>
                <w:sz w:val="24"/>
                <w:szCs w:val="24"/>
              </w:rPr>
            </w:pPr>
          </w:p>
        </w:tc>
        <w:tc>
          <w:tcPr>
            <w:tcW w:w="5228" w:type="dxa"/>
          </w:tcPr>
          <w:p w14:paraId="5FE31621" w14:textId="77777777" w:rsidR="00967E85" w:rsidRDefault="00967E85">
            <w:pPr>
              <w:pBdr>
                <w:top w:val="nil"/>
                <w:left w:val="nil"/>
                <w:bottom w:val="nil"/>
                <w:right w:val="nil"/>
                <w:between w:val="nil"/>
              </w:pBdr>
              <w:rPr>
                <w:rFonts w:ascii="Arial" w:eastAsia="Arial" w:hAnsi="Arial" w:cs="Arial"/>
                <w:color w:val="000000"/>
                <w:sz w:val="24"/>
                <w:szCs w:val="24"/>
              </w:rPr>
            </w:pPr>
          </w:p>
        </w:tc>
      </w:tr>
      <w:tr w:rsidR="00967E85" w14:paraId="12777DAE" w14:textId="77777777">
        <w:tc>
          <w:tcPr>
            <w:tcW w:w="5228" w:type="dxa"/>
          </w:tcPr>
          <w:p w14:paraId="6FE23517" w14:textId="77777777" w:rsidR="00967E85" w:rsidRDefault="00E61121">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Result (What happens next?)</w:t>
            </w:r>
          </w:p>
          <w:p w14:paraId="541BA0C0" w14:textId="77777777" w:rsidR="00967E85" w:rsidRDefault="00967E85">
            <w:pPr>
              <w:pBdr>
                <w:top w:val="nil"/>
                <w:left w:val="nil"/>
                <w:bottom w:val="nil"/>
                <w:right w:val="nil"/>
                <w:between w:val="nil"/>
              </w:pBdr>
              <w:rPr>
                <w:rFonts w:ascii="Arial" w:eastAsia="Arial" w:hAnsi="Arial" w:cs="Arial"/>
                <w:b/>
                <w:color w:val="000000"/>
                <w:sz w:val="24"/>
                <w:szCs w:val="24"/>
              </w:rPr>
            </w:pPr>
          </w:p>
          <w:p w14:paraId="42F2C715" w14:textId="77777777" w:rsidR="00967E85" w:rsidRDefault="00967E85">
            <w:pPr>
              <w:pBdr>
                <w:top w:val="nil"/>
                <w:left w:val="nil"/>
                <w:bottom w:val="nil"/>
                <w:right w:val="nil"/>
                <w:between w:val="nil"/>
              </w:pBdr>
              <w:rPr>
                <w:rFonts w:ascii="Arial" w:eastAsia="Arial" w:hAnsi="Arial" w:cs="Arial"/>
                <w:b/>
                <w:color w:val="000000"/>
                <w:sz w:val="24"/>
                <w:szCs w:val="24"/>
              </w:rPr>
            </w:pPr>
          </w:p>
          <w:p w14:paraId="76CC4897" w14:textId="77777777" w:rsidR="00967E85" w:rsidRDefault="00967E85">
            <w:pPr>
              <w:pBdr>
                <w:top w:val="nil"/>
                <w:left w:val="nil"/>
                <w:bottom w:val="nil"/>
                <w:right w:val="nil"/>
                <w:between w:val="nil"/>
              </w:pBdr>
              <w:rPr>
                <w:rFonts w:ascii="Arial" w:eastAsia="Arial" w:hAnsi="Arial" w:cs="Arial"/>
                <w:b/>
                <w:color w:val="000000"/>
                <w:sz w:val="24"/>
                <w:szCs w:val="24"/>
              </w:rPr>
            </w:pPr>
          </w:p>
          <w:p w14:paraId="1609D280" w14:textId="77777777" w:rsidR="00967E85" w:rsidRDefault="00967E85">
            <w:pPr>
              <w:pBdr>
                <w:top w:val="nil"/>
                <w:left w:val="nil"/>
                <w:bottom w:val="nil"/>
                <w:right w:val="nil"/>
                <w:between w:val="nil"/>
              </w:pBdr>
              <w:rPr>
                <w:rFonts w:ascii="Arial" w:eastAsia="Arial" w:hAnsi="Arial" w:cs="Arial"/>
                <w:b/>
                <w:color w:val="000000"/>
                <w:sz w:val="24"/>
                <w:szCs w:val="24"/>
              </w:rPr>
            </w:pPr>
          </w:p>
          <w:p w14:paraId="11DD45E7" w14:textId="77777777" w:rsidR="00967E85" w:rsidRDefault="00967E85">
            <w:pPr>
              <w:pBdr>
                <w:top w:val="nil"/>
                <w:left w:val="nil"/>
                <w:bottom w:val="nil"/>
                <w:right w:val="nil"/>
                <w:between w:val="nil"/>
              </w:pBdr>
              <w:rPr>
                <w:rFonts w:ascii="Arial" w:eastAsia="Arial" w:hAnsi="Arial" w:cs="Arial"/>
                <w:b/>
                <w:color w:val="000000"/>
                <w:sz w:val="24"/>
                <w:szCs w:val="24"/>
              </w:rPr>
            </w:pPr>
          </w:p>
          <w:p w14:paraId="70CF7ABE" w14:textId="77777777" w:rsidR="00967E85" w:rsidRDefault="00967E85">
            <w:pPr>
              <w:pBdr>
                <w:top w:val="nil"/>
                <w:left w:val="nil"/>
                <w:bottom w:val="nil"/>
                <w:right w:val="nil"/>
                <w:between w:val="nil"/>
              </w:pBdr>
              <w:rPr>
                <w:rFonts w:ascii="Arial" w:eastAsia="Arial" w:hAnsi="Arial" w:cs="Arial"/>
                <w:b/>
                <w:color w:val="000000"/>
                <w:sz w:val="24"/>
                <w:szCs w:val="24"/>
              </w:rPr>
            </w:pPr>
          </w:p>
          <w:p w14:paraId="62A4C455" w14:textId="77777777" w:rsidR="00967E85" w:rsidRDefault="00967E85">
            <w:pPr>
              <w:pBdr>
                <w:top w:val="nil"/>
                <w:left w:val="nil"/>
                <w:bottom w:val="nil"/>
                <w:right w:val="nil"/>
                <w:between w:val="nil"/>
              </w:pBdr>
              <w:rPr>
                <w:rFonts w:ascii="Arial" w:eastAsia="Arial" w:hAnsi="Arial" w:cs="Arial"/>
                <w:b/>
                <w:color w:val="000000"/>
                <w:sz w:val="24"/>
                <w:szCs w:val="24"/>
              </w:rPr>
            </w:pPr>
          </w:p>
          <w:p w14:paraId="660CCDB7" w14:textId="77777777" w:rsidR="00967E85" w:rsidRDefault="00967E85">
            <w:pPr>
              <w:pBdr>
                <w:top w:val="nil"/>
                <w:left w:val="nil"/>
                <w:bottom w:val="nil"/>
                <w:right w:val="nil"/>
                <w:between w:val="nil"/>
              </w:pBdr>
              <w:rPr>
                <w:rFonts w:ascii="Arial" w:eastAsia="Arial" w:hAnsi="Arial" w:cs="Arial"/>
                <w:b/>
                <w:color w:val="000000"/>
                <w:sz w:val="24"/>
                <w:szCs w:val="24"/>
              </w:rPr>
            </w:pPr>
          </w:p>
          <w:p w14:paraId="143CC158" w14:textId="77777777" w:rsidR="00967E85" w:rsidRDefault="00967E85">
            <w:pPr>
              <w:pBdr>
                <w:top w:val="nil"/>
                <w:left w:val="nil"/>
                <w:bottom w:val="nil"/>
                <w:right w:val="nil"/>
                <w:between w:val="nil"/>
              </w:pBdr>
              <w:rPr>
                <w:rFonts w:ascii="Arial" w:eastAsia="Arial" w:hAnsi="Arial" w:cs="Arial"/>
                <w:b/>
                <w:color w:val="000000"/>
                <w:sz w:val="24"/>
                <w:szCs w:val="24"/>
              </w:rPr>
            </w:pPr>
          </w:p>
          <w:p w14:paraId="79D21AF7" w14:textId="77777777" w:rsidR="00967E85" w:rsidRDefault="00967E85">
            <w:pPr>
              <w:pBdr>
                <w:top w:val="nil"/>
                <w:left w:val="nil"/>
                <w:bottom w:val="nil"/>
                <w:right w:val="nil"/>
                <w:between w:val="nil"/>
              </w:pBdr>
              <w:rPr>
                <w:rFonts w:ascii="Arial" w:eastAsia="Arial" w:hAnsi="Arial" w:cs="Arial"/>
                <w:b/>
                <w:color w:val="000000"/>
                <w:sz w:val="24"/>
                <w:szCs w:val="24"/>
              </w:rPr>
            </w:pPr>
          </w:p>
        </w:tc>
        <w:tc>
          <w:tcPr>
            <w:tcW w:w="5228" w:type="dxa"/>
          </w:tcPr>
          <w:p w14:paraId="0C61794F" w14:textId="77777777" w:rsidR="00967E85" w:rsidRDefault="00967E85">
            <w:pPr>
              <w:pBdr>
                <w:top w:val="nil"/>
                <w:left w:val="nil"/>
                <w:bottom w:val="nil"/>
                <w:right w:val="nil"/>
                <w:between w:val="nil"/>
              </w:pBdr>
              <w:rPr>
                <w:rFonts w:ascii="Arial" w:eastAsia="Arial" w:hAnsi="Arial" w:cs="Arial"/>
                <w:color w:val="000000"/>
                <w:sz w:val="24"/>
                <w:szCs w:val="24"/>
              </w:rPr>
            </w:pPr>
          </w:p>
        </w:tc>
      </w:tr>
    </w:tbl>
    <w:p w14:paraId="0D1D359C" w14:textId="77777777" w:rsidR="00967E85" w:rsidRDefault="00967E85">
      <w:pPr>
        <w:pBdr>
          <w:top w:val="nil"/>
          <w:left w:val="nil"/>
          <w:bottom w:val="nil"/>
          <w:right w:val="nil"/>
          <w:between w:val="nil"/>
        </w:pBdr>
        <w:spacing w:line="240" w:lineRule="auto"/>
        <w:rPr>
          <w:color w:val="000000"/>
        </w:rPr>
      </w:pPr>
    </w:p>
    <w:p w14:paraId="349E5A65" w14:textId="77777777" w:rsidR="00967E85" w:rsidRDefault="00967E85">
      <w:pPr>
        <w:pBdr>
          <w:top w:val="nil"/>
          <w:left w:val="nil"/>
          <w:bottom w:val="nil"/>
          <w:right w:val="nil"/>
          <w:between w:val="nil"/>
        </w:pBdr>
        <w:spacing w:line="240" w:lineRule="auto"/>
        <w:rPr>
          <w:color w:val="000000"/>
        </w:rPr>
      </w:pPr>
    </w:p>
    <w:p w14:paraId="6CFA8389" w14:textId="4D037867" w:rsidR="00967E85" w:rsidRDefault="00E61121">
      <w:pPr>
        <w:rPr>
          <w:rFonts w:ascii="Calibri" w:eastAsia="Calibri" w:hAnsi="Calibri" w:cs="Calibri"/>
          <w:b/>
          <w:sz w:val="32"/>
          <w:szCs w:val="32"/>
        </w:rPr>
      </w:pPr>
      <w:r>
        <w:rPr>
          <w:rFonts w:ascii="Calibri" w:eastAsia="Calibri" w:hAnsi="Calibri" w:cs="Calibri"/>
          <w:b/>
          <w:sz w:val="32"/>
          <w:szCs w:val="32"/>
        </w:rPr>
        <w:t xml:space="preserve">Appendix 3: Three Stages to Supporting the Understanding of Behaviour – </w:t>
      </w:r>
      <w:r>
        <w:rPr>
          <w:rFonts w:ascii="Calibri" w:eastAsia="Calibri" w:hAnsi="Calibri" w:cs="Calibri"/>
          <w:sz w:val="28"/>
          <w:szCs w:val="28"/>
        </w:rPr>
        <w:t>using the TPP guide</w:t>
      </w:r>
    </w:p>
    <w:p w14:paraId="619500B3" w14:textId="77777777" w:rsidR="00967E85" w:rsidRDefault="00967E85">
      <w:pPr>
        <w:rPr>
          <w:rFonts w:ascii="Calibri" w:eastAsia="Calibri" w:hAnsi="Calibri" w:cs="Calibri"/>
          <w:color w:val="FF0000"/>
        </w:rPr>
      </w:pPr>
    </w:p>
    <w:p w14:paraId="2C48BC74" w14:textId="77777777" w:rsidR="00967E85" w:rsidRDefault="00E61121">
      <w:pPr>
        <w:jc w:val="both"/>
        <w:rPr>
          <w:rFonts w:ascii="Calibri" w:eastAsia="Calibri" w:hAnsi="Calibri" w:cs="Calibri"/>
          <w:i/>
          <w:sz w:val="20"/>
          <w:szCs w:val="20"/>
        </w:rPr>
      </w:pPr>
      <w:r>
        <w:rPr>
          <w:rFonts w:ascii="Calibri" w:eastAsia="Calibri" w:hAnsi="Calibri" w:cs="Calibri"/>
          <w:i/>
          <w:sz w:val="20"/>
          <w:szCs w:val="20"/>
        </w:rPr>
        <w:t xml:space="preserve">‘A significant proportion of children and young people may need educators to anticipate possible stressors in the normal course of the school day, and to help prevent and manage these.  A working assumption for highly fearful or aggressive behaviours, should be that the child or young person has, or is, experiencing stress/distress. It is important and helpful therefore to understand ‘challenging behaviour’ as a communication or sign of distress or fear.  Subsequently this should lead adults to offer different, alternative and more helpful resources which can ensure interventions are supportive and nurturing rather that punitive or shaming.’                                                                                                            </w:t>
      </w:r>
    </w:p>
    <w:p w14:paraId="7D72776B" w14:textId="77777777" w:rsidR="00967E85" w:rsidRDefault="00E61121">
      <w:pPr>
        <w:jc w:val="right"/>
        <w:rPr>
          <w:rFonts w:ascii="Calibri" w:eastAsia="Calibri" w:hAnsi="Calibri" w:cs="Calibri"/>
          <w:sz w:val="20"/>
          <w:szCs w:val="20"/>
        </w:rPr>
      </w:pPr>
      <w:r>
        <w:rPr>
          <w:rFonts w:ascii="Calibri" w:eastAsia="Calibri" w:hAnsi="Calibri" w:cs="Calibri"/>
          <w:sz w:val="20"/>
          <w:szCs w:val="20"/>
        </w:rPr>
        <w:t>TPP Trainers’ Manual page 5</w:t>
      </w:r>
    </w:p>
    <w:p w14:paraId="2B5C3670" w14:textId="77777777" w:rsidR="00967E85" w:rsidRDefault="00967E85">
      <w:pPr>
        <w:rPr>
          <w:rFonts w:ascii="Calibri" w:eastAsia="Calibri" w:hAnsi="Calibri" w:cs="Calibri"/>
          <w:b/>
          <w:sz w:val="30"/>
          <w:szCs w:val="30"/>
        </w:rPr>
      </w:pPr>
    </w:p>
    <w:tbl>
      <w:tblPr>
        <w:tblStyle w:val="ac"/>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41"/>
        <w:gridCol w:w="3515"/>
      </w:tblGrid>
      <w:tr w:rsidR="00967E85" w14:paraId="13F3701E" w14:textId="77777777">
        <w:tc>
          <w:tcPr>
            <w:tcW w:w="6941" w:type="dxa"/>
          </w:tcPr>
          <w:p w14:paraId="0BA13631" w14:textId="77777777" w:rsidR="00967E85" w:rsidRDefault="00E61121">
            <w:pPr>
              <w:rPr>
                <w:b/>
                <w:sz w:val="28"/>
                <w:szCs w:val="28"/>
              </w:rPr>
            </w:pPr>
            <w:r>
              <w:rPr>
                <w:b/>
                <w:sz w:val="28"/>
                <w:szCs w:val="28"/>
              </w:rPr>
              <w:t>Stage 1</w:t>
            </w:r>
          </w:p>
          <w:p w14:paraId="42A89E90" w14:textId="77777777" w:rsidR="00967E85" w:rsidRDefault="00967E85">
            <w:pPr>
              <w:rPr>
                <w:b/>
              </w:rPr>
            </w:pPr>
          </w:p>
          <w:p w14:paraId="59D7CCF5" w14:textId="77777777" w:rsidR="00967E85" w:rsidRDefault="00E61121">
            <w:pPr>
              <w:tabs>
                <w:tab w:val="center" w:pos="4513"/>
                <w:tab w:val="right" w:pos="9026"/>
              </w:tabs>
              <w:rPr>
                <w:b/>
              </w:rPr>
            </w:pPr>
            <w:r>
              <w:t>Use the Emotional Pot to get to know the child and the family the big picture (holistic sense)</w:t>
            </w:r>
          </w:p>
          <w:p w14:paraId="46DEBA41" w14:textId="77777777" w:rsidR="00967E85" w:rsidRDefault="00967E85"/>
          <w:p w14:paraId="699C34FD" w14:textId="77777777" w:rsidR="00967E85" w:rsidRDefault="00E61121">
            <w:pPr>
              <w:rPr>
                <w:i/>
              </w:rPr>
            </w:pPr>
            <w:r>
              <w:rPr>
                <w:i/>
              </w:rPr>
              <w:t>Adopt an attitude of curiosity and reflect on the child’s circumstance. Sensitively involve all parties who know the child well to gather information. For some CYPs this might involve pupil or parent interview as well as reflection with the staff members working with the child in school.</w:t>
            </w:r>
          </w:p>
        </w:tc>
        <w:tc>
          <w:tcPr>
            <w:tcW w:w="3515" w:type="dxa"/>
          </w:tcPr>
          <w:p w14:paraId="28A9C4E6" w14:textId="77777777" w:rsidR="00967E85" w:rsidRDefault="00E61121">
            <w:pPr>
              <w:jc w:val="center"/>
              <w:rPr>
                <w:b/>
                <w:sz w:val="32"/>
                <w:szCs w:val="32"/>
              </w:rPr>
            </w:pPr>
            <w:r>
              <w:rPr>
                <w:noProof/>
              </w:rPr>
              <w:drawing>
                <wp:anchor distT="0" distB="0" distL="114300" distR="114300" simplePos="0" relativeHeight="251658240" behindDoc="0" locked="0" layoutInCell="1" hidden="0" allowOverlap="1" wp14:anchorId="718B0CDC" wp14:editId="7E794463">
                  <wp:simplePos x="0" y="0"/>
                  <wp:positionH relativeFrom="column">
                    <wp:posOffset>807720</wp:posOffset>
                  </wp:positionH>
                  <wp:positionV relativeFrom="paragraph">
                    <wp:posOffset>539115</wp:posOffset>
                  </wp:positionV>
                  <wp:extent cx="487673" cy="704764"/>
                  <wp:effectExtent l="0" t="0" r="0" b="0"/>
                  <wp:wrapNone/>
                  <wp:docPr id="7176"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30"/>
                          <a:srcRect b="6332"/>
                          <a:stretch>
                            <a:fillRect/>
                          </a:stretch>
                        </pic:blipFill>
                        <pic:spPr>
                          <a:xfrm>
                            <a:off x="0" y="0"/>
                            <a:ext cx="487673" cy="704764"/>
                          </a:xfrm>
                          <a:prstGeom prst="rect">
                            <a:avLst/>
                          </a:prstGeom>
                          <a:ln/>
                        </pic:spPr>
                      </pic:pic>
                    </a:graphicData>
                  </a:graphic>
                </wp:anchor>
              </w:drawing>
            </w:r>
          </w:p>
        </w:tc>
      </w:tr>
      <w:tr w:rsidR="00967E85" w14:paraId="356404FE" w14:textId="77777777">
        <w:tc>
          <w:tcPr>
            <w:tcW w:w="6941" w:type="dxa"/>
          </w:tcPr>
          <w:p w14:paraId="7D20EA17" w14:textId="77777777" w:rsidR="00967E85" w:rsidRDefault="00E61121">
            <w:pPr>
              <w:rPr>
                <w:b/>
                <w:sz w:val="28"/>
                <w:szCs w:val="28"/>
              </w:rPr>
            </w:pPr>
            <w:r>
              <w:rPr>
                <w:b/>
                <w:sz w:val="28"/>
                <w:szCs w:val="28"/>
              </w:rPr>
              <w:t>Stage 2</w:t>
            </w:r>
          </w:p>
          <w:p w14:paraId="72C16139" w14:textId="77777777" w:rsidR="00967E85" w:rsidRDefault="00967E85">
            <w:pPr>
              <w:rPr>
                <w:b/>
              </w:rPr>
            </w:pPr>
          </w:p>
          <w:p w14:paraId="7FBBC50F" w14:textId="77777777" w:rsidR="00967E85" w:rsidRDefault="00E61121">
            <w:r>
              <w:t>Be the Stress detective to find/observe/notice the stressors across the day</w:t>
            </w:r>
          </w:p>
          <w:p w14:paraId="6183CC4E" w14:textId="77777777" w:rsidR="00967E85" w:rsidRDefault="00967E85"/>
          <w:p w14:paraId="1841AFEB" w14:textId="77777777" w:rsidR="00967E85" w:rsidRDefault="00E61121">
            <w:r>
              <w:t xml:space="preserve"> </w:t>
            </w:r>
            <w:r>
              <w:rPr>
                <w:i/>
              </w:rPr>
              <w:t>Stressors could be related to the time of day (when a CYP is hungry or following transitions), places or curriculum subjects, other people (adults and peers). Explore all variables that exist within the CYP’s day to notice commonalities and differences.</w:t>
            </w:r>
          </w:p>
        </w:tc>
        <w:tc>
          <w:tcPr>
            <w:tcW w:w="3515" w:type="dxa"/>
          </w:tcPr>
          <w:p w14:paraId="2B068D35" w14:textId="77777777" w:rsidR="00967E85" w:rsidRDefault="00E61121">
            <w:pPr>
              <w:jc w:val="center"/>
              <w:rPr>
                <w:b/>
                <w:sz w:val="32"/>
                <w:szCs w:val="32"/>
              </w:rPr>
            </w:pPr>
            <w:r>
              <w:rPr>
                <w:noProof/>
              </w:rPr>
              <w:drawing>
                <wp:anchor distT="0" distB="0" distL="114300" distR="114300" simplePos="0" relativeHeight="251659264" behindDoc="0" locked="0" layoutInCell="1" hidden="0" allowOverlap="1" wp14:anchorId="0D417C89" wp14:editId="24533CE8">
                  <wp:simplePos x="0" y="0"/>
                  <wp:positionH relativeFrom="column">
                    <wp:posOffset>647065</wp:posOffset>
                  </wp:positionH>
                  <wp:positionV relativeFrom="paragraph">
                    <wp:posOffset>228600</wp:posOffset>
                  </wp:positionV>
                  <wp:extent cx="925746" cy="619633"/>
                  <wp:effectExtent l="0" t="0" r="0" b="0"/>
                  <wp:wrapNone/>
                  <wp:docPr id="7174"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31"/>
                          <a:srcRect/>
                          <a:stretch>
                            <a:fillRect/>
                          </a:stretch>
                        </pic:blipFill>
                        <pic:spPr>
                          <a:xfrm>
                            <a:off x="0" y="0"/>
                            <a:ext cx="925746" cy="619633"/>
                          </a:xfrm>
                          <a:prstGeom prst="rect">
                            <a:avLst/>
                          </a:prstGeom>
                          <a:ln/>
                        </pic:spPr>
                      </pic:pic>
                    </a:graphicData>
                  </a:graphic>
                </wp:anchor>
              </w:drawing>
            </w:r>
          </w:p>
        </w:tc>
      </w:tr>
      <w:tr w:rsidR="00967E85" w14:paraId="5E187418" w14:textId="77777777">
        <w:tc>
          <w:tcPr>
            <w:tcW w:w="6941" w:type="dxa"/>
          </w:tcPr>
          <w:p w14:paraId="59205CD6" w14:textId="77777777" w:rsidR="00967E85" w:rsidRDefault="00E61121">
            <w:pPr>
              <w:rPr>
                <w:b/>
                <w:sz w:val="28"/>
                <w:szCs w:val="28"/>
              </w:rPr>
            </w:pPr>
            <w:r>
              <w:rPr>
                <w:b/>
                <w:sz w:val="28"/>
                <w:szCs w:val="28"/>
              </w:rPr>
              <w:t>Stage 3</w:t>
            </w:r>
          </w:p>
          <w:p w14:paraId="49967268" w14:textId="77777777" w:rsidR="00967E85" w:rsidRDefault="00967E85">
            <w:pPr>
              <w:rPr>
                <w:b/>
                <w:sz w:val="28"/>
                <w:szCs w:val="28"/>
              </w:rPr>
            </w:pPr>
          </w:p>
          <w:p w14:paraId="2BAFD281" w14:textId="77777777" w:rsidR="00967E85" w:rsidRDefault="00E61121">
            <w:r>
              <w:t>Analyse and plan to enable informed co-regulation</w:t>
            </w:r>
          </w:p>
          <w:p w14:paraId="132B66B9" w14:textId="77777777" w:rsidR="00967E85" w:rsidRDefault="00967E85">
            <w:pPr>
              <w:rPr>
                <w:b/>
              </w:rPr>
            </w:pPr>
          </w:p>
          <w:p w14:paraId="0310821B" w14:textId="77777777" w:rsidR="00967E85" w:rsidRDefault="00E61121">
            <w:pPr>
              <w:rPr>
                <w:b/>
                <w:i/>
              </w:rPr>
            </w:pPr>
            <w:r>
              <w:rPr>
                <w:i/>
              </w:rPr>
              <w:t>After gathering assessment information, begin to make a plan for how to support the CYP’s co-regulation. Recognise that the adults will need to change their behaviour first</w:t>
            </w:r>
            <w:r>
              <w:rPr>
                <w:b/>
                <w:i/>
              </w:rPr>
              <w:t xml:space="preserve">. </w:t>
            </w:r>
          </w:p>
        </w:tc>
        <w:tc>
          <w:tcPr>
            <w:tcW w:w="3515" w:type="dxa"/>
          </w:tcPr>
          <w:p w14:paraId="2B5BF072" w14:textId="77777777" w:rsidR="00967E85" w:rsidRDefault="00967E85">
            <w:pPr>
              <w:jc w:val="center"/>
              <w:rPr>
                <w:b/>
                <w:sz w:val="32"/>
                <w:szCs w:val="32"/>
              </w:rPr>
            </w:pPr>
          </w:p>
          <w:p w14:paraId="01240675" w14:textId="77777777" w:rsidR="00967E85" w:rsidRDefault="00E61121">
            <w:pPr>
              <w:jc w:val="center"/>
              <w:rPr>
                <w:b/>
                <w:sz w:val="32"/>
                <w:szCs w:val="32"/>
              </w:rPr>
            </w:pPr>
            <w:r>
              <w:rPr>
                <w:noProof/>
              </w:rPr>
              <w:drawing>
                <wp:anchor distT="0" distB="0" distL="0" distR="0" simplePos="0" relativeHeight="251660288" behindDoc="1" locked="0" layoutInCell="1" hidden="0" allowOverlap="1" wp14:anchorId="28545F68" wp14:editId="47DCEB6D">
                  <wp:simplePos x="0" y="0"/>
                  <wp:positionH relativeFrom="column">
                    <wp:posOffset>1102360</wp:posOffset>
                  </wp:positionH>
                  <wp:positionV relativeFrom="paragraph">
                    <wp:posOffset>19050</wp:posOffset>
                  </wp:positionV>
                  <wp:extent cx="487045" cy="704215"/>
                  <wp:effectExtent l="0" t="0" r="0" b="0"/>
                  <wp:wrapNone/>
                  <wp:docPr id="7175"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32"/>
                          <a:srcRect b="6332"/>
                          <a:stretch>
                            <a:fillRect/>
                          </a:stretch>
                        </pic:blipFill>
                        <pic:spPr>
                          <a:xfrm>
                            <a:off x="0" y="0"/>
                            <a:ext cx="487045" cy="704215"/>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01409BDA" wp14:editId="26A7B936">
                  <wp:simplePos x="0" y="0"/>
                  <wp:positionH relativeFrom="column">
                    <wp:posOffset>997585</wp:posOffset>
                  </wp:positionH>
                  <wp:positionV relativeFrom="paragraph">
                    <wp:posOffset>514350</wp:posOffset>
                  </wp:positionV>
                  <wp:extent cx="219075" cy="219075"/>
                  <wp:effectExtent l="0" t="0" r="0" b="0"/>
                  <wp:wrapNone/>
                  <wp:docPr id="718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3"/>
                          <a:srcRect/>
                          <a:stretch>
                            <a:fillRect/>
                          </a:stretch>
                        </pic:blipFill>
                        <pic:spPr>
                          <a:xfrm>
                            <a:off x="0" y="0"/>
                            <a:ext cx="219075" cy="219075"/>
                          </a:xfrm>
                          <a:prstGeom prst="rect">
                            <a:avLst/>
                          </a:prstGeom>
                          <a:ln/>
                        </pic:spPr>
                      </pic:pic>
                    </a:graphicData>
                  </a:graphic>
                </wp:anchor>
              </w:drawing>
            </w:r>
          </w:p>
        </w:tc>
      </w:tr>
    </w:tbl>
    <w:p w14:paraId="6B2AA265" w14:textId="77777777" w:rsidR="00967E85" w:rsidRDefault="00967E85">
      <w:pPr>
        <w:rPr>
          <w:rFonts w:ascii="Calibri" w:eastAsia="Calibri" w:hAnsi="Calibri" w:cs="Calibri"/>
          <w:b/>
          <w:sz w:val="32"/>
          <w:szCs w:val="32"/>
        </w:rPr>
      </w:pPr>
    </w:p>
    <w:p w14:paraId="5DA4F4A6" w14:textId="77777777" w:rsidR="00967E85" w:rsidRDefault="00967E85">
      <w:pPr>
        <w:rPr>
          <w:rFonts w:ascii="Calibri" w:eastAsia="Calibri" w:hAnsi="Calibri" w:cs="Calibri"/>
        </w:rPr>
      </w:pPr>
    </w:p>
    <w:p w14:paraId="1C4A7D2B" w14:textId="77777777" w:rsidR="00967E85" w:rsidRDefault="00E61121">
      <w:pPr>
        <w:rPr>
          <w:rFonts w:ascii="Calibri" w:eastAsia="Calibri" w:hAnsi="Calibri" w:cs="Calibri"/>
        </w:rPr>
      </w:pPr>
      <w:r>
        <w:rPr>
          <w:rFonts w:ascii="Calibri" w:eastAsia="Calibri" w:hAnsi="Calibri" w:cs="Calibri"/>
        </w:rPr>
        <w:t xml:space="preserve">These 3 stages are explained in more detail below and can be used collaboratively in your school/setting to enable you to more effectively support the child or young person. </w:t>
      </w:r>
    </w:p>
    <w:p w14:paraId="70B08D92" w14:textId="77777777" w:rsidR="00967E85" w:rsidRDefault="00967E85">
      <w:pPr>
        <w:rPr>
          <w:rFonts w:ascii="Calibri" w:eastAsia="Calibri" w:hAnsi="Calibri" w:cs="Calibri"/>
          <w:b/>
          <w:sz w:val="28"/>
          <w:szCs w:val="28"/>
        </w:rPr>
      </w:pPr>
    </w:p>
    <w:p w14:paraId="403407A9" w14:textId="77777777" w:rsidR="00967E85" w:rsidRDefault="00E61121">
      <w:pPr>
        <w:rPr>
          <w:rFonts w:ascii="Calibri" w:eastAsia="Calibri" w:hAnsi="Calibri" w:cs="Calibri"/>
          <w:b/>
          <w:sz w:val="22"/>
          <w:szCs w:val="22"/>
        </w:rPr>
      </w:pPr>
      <w:r>
        <w:rPr>
          <w:rFonts w:ascii="Calibri" w:eastAsia="Calibri" w:hAnsi="Calibri" w:cs="Calibri"/>
          <w:b/>
          <w:sz w:val="28"/>
          <w:szCs w:val="28"/>
        </w:rPr>
        <w:t>Stage 1.</w:t>
      </w:r>
      <w:r>
        <w:rPr>
          <w:noProof/>
        </w:rPr>
        <mc:AlternateContent>
          <mc:Choice Requires="wpg">
            <w:drawing>
              <wp:anchor distT="0" distB="0" distL="114300" distR="114300" simplePos="0" relativeHeight="251662336" behindDoc="0" locked="0" layoutInCell="1" hidden="0" allowOverlap="1" wp14:anchorId="0B791D3F" wp14:editId="4063A396">
                <wp:simplePos x="0" y="0"/>
                <wp:positionH relativeFrom="column">
                  <wp:posOffset>3098800</wp:posOffset>
                </wp:positionH>
                <wp:positionV relativeFrom="paragraph">
                  <wp:posOffset>152400</wp:posOffset>
                </wp:positionV>
                <wp:extent cx="297815" cy="408305"/>
                <wp:effectExtent l="0" t="0" r="0" b="0"/>
                <wp:wrapNone/>
                <wp:docPr id="7173" name="Connector: Curved 7173"/>
                <wp:cNvGraphicFramePr/>
                <a:graphic xmlns:a="http://schemas.openxmlformats.org/drawingml/2006/main">
                  <a:graphicData uri="http://schemas.microsoft.com/office/word/2010/wordprocessingShape">
                    <wps:wsp>
                      <wps:cNvCnPr/>
                      <wps:spPr>
                        <a:xfrm>
                          <a:off x="5216143" y="3594898"/>
                          <a:ext cx="259715" cy="370205"/>
                        </a:xfrm>
                        <a:prstGeom prst="curvedConnector3">
                          <a:avLst>
                            <a:gd name="adj1" fmla="val 99162"/>
                          </a:avLst>
                        </a:prstGeom>
                        <a:noFill/>
                        <a:ln w="38100" cap="flat" cmpd="sng">
                          <a:solidFill>
                            <a:srgbClr val="1F3864"/>
                          </a:solidFill>
                          <a:prstDash val="solid"/>
                          <a:miter lim="800000"/>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du="http://schemas.microsoft.com/office/word/2023/wordml/word16du" xmlns:oel="http://schemas.microsoft.com/office/2019/extlst">
            <w:drawing>
              <wp:anchor allowOverlap="1" behindDoc="0" distB="0" distT="0" distL="114300" distR="114300" hidden="0" layoutInCell="1" locked="0" relativeHeight="0" simplePos="0">
                <wp:simplePos x="0" y="0"/>
                <wp:positionH relativeFrom="column">
                  <wp:posOffset>3098800</wp:posOffset>
                </wp:positionH>
                <wp:positionV relativeFrom="paragraph">
                  <wp:posOffset>152400</wp:posOffset>
                </wp:positionV>
                <wp:extent cx="297815" cy="408305"/>
                <wp:effectExtent b="0" l="0" r="0" t="0"/>
                <wp:wrapNone/>
                <wp:docPr id="7173" name="image1.png"/>
                <a:graphic>
                  <a:graphicData uri="http://schemas.openxmlformats.org/drawingml/2006/picture">
                    <pic:pic>
                      <pic:nvPicPr>
                        <pic:cNvPr id="0" name="image1.png"/>
                        <pic:cNvPicPr preferRelativeResize="0"/>
                      </pic:nvPicPr>
                      <pic:blipFill>
                        <a:blip r:embed="rId34"/>
                        <a:srcRect/>
                        <a:stretch>
                          <a:fillRect/>
                        </a:stretch>
                      </pic:blipFill>
                      <pic:spPr>
                        <a:xfrm>
                          <a:off x="0" y="0"/>
                          <a:ext cx="297815" cy="408305"/>
                        </a:xfrm>
                        <a:prstGeom prst="rect"/>
                        <a:ln/>
                      </pic:spPr>
                    </pic:pic>
                  </a:graphicData>
                </a:graphic>
              </wp:anchor>
            </w:drawing>
          </mc:Fallback>
        </mc:AlternateContent>
      </w:r>
      <w:r>
        <w:rPr>
          <w:noProof/>
        </w:rPr>
        <w:drawing>
          <wp:anchor distT="0" distB="0" distL="114300" distR="114300" simplePos="0" relativeHeight="251663360" behindDoc="0" locked="0" layoutInCell="1" hidden="0" allowOverlap="1" wp14:anchorId="49877B55" wp14:editId="6D93591F">
            <wp:simplePos x="0" y="0"/>
            <wp:positionH relativeFrom="column">
              <wp:posOffset>695325</wp:posOffset>
            </wp:positionH>
            <wp:positionV relativeFrom="paragraph">
              <wp:posOffset>12065</wp:posOffset>
            </wp:positionV>
            <wp:extent cx="487673" cy="704764"/>
            <wp:effectExtent l="0" t="0" r="0" b="0"/>
            <wp:wrapNone/>
            <wp:docPr id="7178"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30"/>
                    <a:srcRect b="6332"/>
                    <a:stretch>
                      <a:fillRect/>
                    </a:stretch>
                  </pic:blipFill>
                  <pic:spPr>
                    <a:xfrm>
                      <a:off x="0" y="0"/>
                      <a:ext cx="487673" cy="704764"/>
                    </a:xfrm>
                    <a:prstGeom prst="rect">
                      <a:avLst/>
                    </a:prstGeom>
                    <a:ln/>
                  </pic:spPr>
                </pic:pic>
              </a:graphicData>
            </a:graphic>
          </wp:anchor>
        </w:drawing>
      </w:r>
    </w:p>
    <w:p w14:paraId="2716AE58" w14:textId="77777777" w:rsidR="00967E85" w:rsidRDefault="00967E85">
      <w:pPr>
        <w:tabs>
          <w:tab w:val="center" w:pos="4513"/>
          <w:tab w:val="right" w:pos="9026"/>
        </w:tabs>
        <w:spacing w:line="240" w:lineRule="auto"/>
        <w:rPr>
          <w:rFonts w:ascii="Calibri" w:eastAsia="Calibri" w:hAnsi="Calibri" w:cs="Calibri"/>
        </w:rPr>
      </w:pPr>
    </w:p>
    <w:p w14:paraId="2C2B388B" w14:textId="77777777" w:rsidR="00967E85" w:rsidRDefault="00967E85">
      <w:pPr>
        <w:tabs>
          <w:tab w:val="center" w:pos="4513"/>
          <w:tab w:val="right" w:pos="9026"/>
        </w:tabs>
        <w:spacing w:line="240" w:lineRule="auto"/>
        <w:rPr>
          <w:rFonts w:ascii="Calibri" w:eastAsia="Calibri" w:hAnsi="Calibri" w:cs="Calibri"/>
        </w:rPr>
      </w:pPr>
    </w:p>
    <w:p w14:paraId="1124E66B" w14:textId="77777777" w:rsidR="00967E85" w:rsidRDefault="00E61121">
      <w:pPr>
        <w:tabs>
          <w:tab w:val="center" w:pos="4513"/>
          <w:tab w:val="right" w:pos="9026"/>
        </w:tabs>
        <w:spacing w:line="240" w:lineRule="auto"/>
        <w:rPr>
          <w:rFonts w:ascii="Calibri" w:eastAsia="Calibri" w:hAnsi="Calibri" w:cs="Calibri"/>
        </w:rPr>
      </w:pPr>
      <w:r>
        <w:rPr>
          <w:noProof/>
        </w:rPr>
        <w:drawing>
          <wp:anchor distT="0" distB="0" distL="114300" distR="114300" simplePos="0" relativeHeight="251664384" behindDoc="0" locked="0" layoutInCell="1" hidden="0" allowOverlap="1" wp14:anchorId="48CEF405" wp14:editId="46744419">
            <wp:simplePos x="0" y="0"/>
            <wp:positionH relativeFrom="column">
              <wp:posOffset>3171825</wp:posOffset>
            </wp:positionH>
            <wp:positionV relativeFrom="paragraph">
              <wp:posOffset>12700</wp:posOffset>
            </wp:positionV>
            <wp:extent cx="419100" cy="605812"/>
            <wp:effectExtent l="0" t="0" r="0" b="0"/>
            <wp:wrapNone/>
            <wp:docPr id="7177"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35"/>
                    <a:srcRect/>
                    <a:stretch>
                      <a:fillRect/>
                    </a:stretch>
                  </pic:blipFill>
                  <pic:spPr>
                    <a:xfrm>
                      <a:off x="0" y="0"/>
                      <a:ext cx="419100" cy="605812"/>
                    </a:xfrm>
                    <a:prstGeom prst="rect">
                      <a:avLst/>
                    </a:prstGeom>
                    <a:ln/>
                  </pic:spPr>
                </pic:pic>
              </a:graphicData>
            </a:graphic>
          </wp:anchor>
        </w:drawing>
      </w:r>
    </w:p>
    <w:p w14:paraId="4FA85A02" w14:textId="77777777" w:rsidR="00967E85" w:rsidRDefault="00967E85">
      <w:pPr>
        <w:tabs>
          <w:tab w:val="center" w:pos="4513"/>
          <w:tab w:val="right" w:pos="9026"/>
        </w:tabs>
        <w:spacing w:line="240" w:lineRule="auto"/>
        <w:rPr>
          <w:rFonts w:ascii="Calibri" w:eastAsia="Calibri" w:hAnsi="Calibri" w:cs="Calibri"/>
        </w:rPr>
      </w:pPr>
    </w:p>
    <w:p w14:paraId="0891CEFA" w14:textId="77777777" w:rsidR="00967E85" w:rsidRDefault="00967E85">
      <w:pPr>
        <w:tabs>
          <w:tab w:val="center" w:pos="4513"/>
          <w:tab w:val="right" w:pos="9026"/>
        </w:tabs>
        <w:spacing w:line="240" w:lineRule="auto"/>
        <w:rPr>
          <w:rFonts w:ascii="Calibri" w:eastAsia="Calibri" w:hAnsi="Calibri" w:cs="Calibri"/>
        </w:rPr>
      </w:pPr>
    </w:p>
    <w:p w14:paraId="5CBE14E6" w14:textId="77777777" w:rsidR="00967E85" w:rsidRDefault="00E61121">
      <w:pPr>
        <w:tabs>
          <w:tab w:val="center" w:pos="4513"/>
          <w:tab w:val="right" w:pos="9026"/>
        </w:tabs>
        <w:spacing w:line="240" w:lineRule="auto"/>
        <w:rPr>
          <w:rFonts w:ascii="Calibri" w:eastAsia="Calibri" w:hAnsi="Calibri" w:cs="Calibri"/>
          <w:b/>
        </w:rPr>
      </w:pPr>
      <w:r>
        <w:rPr>
          <w:rFonts w:ascii="Calibri" w:eastAsia="Calibri" w:hAnsi="Calibri" w:cs="Calibri"/>
          <w:b/>
        </w:rPr>
        <w:t>Use the Emotional Pot to see what’s filling it up.</w:t>
      </w:r>
    </w:p>
    <w:p w14:paraId="0334B1B8" w14:textId="77777777" w:rsidR="00967E85" w:rsidRDefault="00967E85">
      <w:pPr>
        <w:tabs>
          <w:tab w:val="center" w:pos="4513"/>
          <w:tab w:val="right" w:pos="9026"/>
        </w:tabs>
        <w:spacing w:line="240" w:lineRule="auto"/>
        <w:rPr>
          <w:rFonts w:ascii="Calibri" w:eastAsia="Calibri" w:hAnsi="Calibri" w:cs="Calibri"/>
        </w:rPr>
      </w:pPr>
    </w:p>
    <w:p w14:paraId="1792A47B" w14:textId="77777777" w:rsidR="00967E85" w:rsidRDefault="00E61121">
      <w:pPr>
        <w:numPr>
          <w:ilvl w:val="0"/>
          <w:numId w:val="22"/>
        </w:numPr>
        <w:tabs>
          <w:tab w:val="center" w:pos="4513"/>
          <w:tab w:val="right" w:pos="9026"/>
        </w:tabs>
        <w:spacing w:line="240" w:lineRule="auto"/>
        <w:rPr>
          <w:b/>
        </w:rPr>
      </w:pPr>
      <w:r>
        <w:rPr>
          <w:rFonts w:ascii="Calibri" w:eastAsia="Calibri" w:hAnsi="Calibri" w:cs="Calibri"/>
        </w:rPr>
        <w:t>Why? Why Now?</w:t>
      </w:r>
    </w:p>
    <w:p w14:paraId="6FBCC4D8" w14:textId="77777777" w:rsidR="00967E85" w:rsidRDefault="00E61121">
      <w:pPr>
        <w:numPr>
          <w:ilvl w:val="0"/>
          <w:numId w:val="22"/>
        </w:numPr>
        <w:tabs>
          <w:tab w:val="center" w:pos="4513"/>
          <w:tab w:val="right" w:pos="9026"/>
        </w:tabs>
        <w:spacing w:line="240" w:lineRule="auto"/>
        <w:rPr>
          <w:b/>
        </w:rPr>
      </w:pPr>
      <w:r>
        <w:rPr>
          <w:rFonts w:ascii="Calibri" w:eastAsia="Calibri" w:hAnsi="Calibri" w:cs="Calibri"/>
        </w:rPr>
        <w:t>What’s happening? What’s happened? What’s going on? (Include assumptions)</w:t>
      </w:r>
    </w:p>
    <w:p w14:paraId="37D89239" w14:textId="77777777" w:rsidR="00967E85" w:rsidRDefault="00E61121">
      <w:pPr>
        <w:numPr>
          <w:ilvl w:val="0"/>
          <w:numId w:val="22"/>
        </w:numPr>
        <w:tabs>
          <w:tab w:val="center" w:pos="4513"/>
          <w:tab w:val="right" w:pos="9026"/>
        </w:tabs>
        <w:spacing w:line="240" w:lineRule="auto"/>
        <w:rPr>
          <w:b/>
        </w:rPr>
      </w:pPr>
      <w:r>
        <w:rPr>
          <w:rFonts w:ascii="Calibri" w:eastAsia="Calibri" w:hAnsi="Calibri" w:cs="Calibri"/>
        </w:rPr>
        <w:t>Feelings: How might they or how do they feel in response to these things?</w:t>
      </w:r>
    </w:p>
    <w:p w14:paraId="0A6E6303" w14:textId="77777777" w:rsidR="00967E85" w:rsidRDefault="00E61121">
      <w:pPr>
        <w:numPr>
          <w:ilvl w:val="0"/>
          <w:numId w:val="22"/>
        </w:numPr>
        <w:tabs>
          <w:tab w:val="center" w:pos="4513"/>
          <w:tab w:val="right" w:pos="9026"/>
        </w:tabs>
        <w:spacing w:line="240" w:lineRule="auto"/>
        <w:rPr>
          <w:b/>
        </w:rPr>
      </w:pPr>
      <w:r>
        <w:rPr>
          <w:rFonts w:ascii="Calibri" w:eastAsia="Calibri" w:hAnsi="Calibri" w:cs="Calibri"/>
        </w:rPr>
        <w:t>Thinking: How might they be thinking? What might they be thinking?</w:t>
      </w:r>
    </w:p>
    <w:p w14:paraId="47D91672" w14:textId="77777777" w:rsidR="00967E85" w:rsidRDefault="00967E85">
      <w:pPr>
        <w:rPr>
          <w:b/>
        </w:rPr>
      </w:pPr>
    </w:p>
    <w:tbl>
      <w:tblPr>
        <w:tblStyle w:val="ad"/>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2"/>
        <w:gridCol w:w="2138"/>
        <w:gridCol w:w="2409"/>
        <w:gridCol w:w="2966"/>
      </w:tblGrid>
      <w:tr w:rsidR="00967E85" w14:paraId="3B3AE6EA" w14:textId="77777777">
        <w:tc>
          <w:tcPr>
            <w:tcW w:w="2972" w:type="dxa"/>
            <w:shd w:val="clear" w:color="auto" w:fill="D9D9D9"/>
          </w:tcPr>
          <w:p w14:paraId="6E3F01A2" w14:textId="77777777" w:rsidR="00967E85" w:rsidRDefault="00E61121">
            <w:pPr>
              <w:jc w:val="center"/>
              <w:rPr>
                <w:b/>
                <w:sz w:val="20"/>
                <w:szCs w:val="20"/>
              </w:rPr>
            </w:pPr>
            <w:r>
              <w:rPr>
                <w:b/>
                <w:sz w:val="20"/>
                <w:szCs w:val="20"/>
              </w:rPr>
              <w:t>What’s happened?</w:t>
            </w:r>
          </w:p>
        </w:tc>
        <w:tc>
          <w:tcPr>
            <w:tcW w:w="2138" w:type="dxa"/>
            <w:shd w:val="clear" w:color="auto" w:fill="D9D9D9"/>
          </w:tcPr>
          <w:p w14:paraId="022E851D" w14:textId="77777777" w:rsidR="00967E85" w:rsidRDefault="00E61121">
            <w:pPr>
              <w:jc w:val="center"/>
              <w:rPr>
                <w:b/>
                <w:sz w:val="20"/>
                <w:szCs w:val="20"/>
              </w:rPr>
            </w:pPr>
            <w:r>
              <w:rPr>
                <w:b/>
                <w:sz w:val="20"/>
                <w:szCs w:val="20"/>
              </w:rPr>
              <w:t>Going on?</w:t>
            </w:r>
          </w:p>
        </w:tc>
        <w:tc>
          <w:tcPr>
            <w:tcW w:w="2409" w:type="dxa"/>
            <w:shd w:val="clear" w:color="auto" w:fill="D9D9D9"/>
          </w:tcPr>
          <w:p w14:paraId="4DB55452" w14:textId="77777777" w:rsidR="00967E85" w:rsidRDefault="00E61121">
            <w:pPr>
              <w:jc w:val="center"/>
              <w:rPr>
                <w:b/>
                <w:sz w:val="20"/>
                <w:szCs w:val="20"/>
              </w:rPr>
            </w:pPr>
            <w:r>
              <w:rPr>
                <w:b/>
                <w:sz w:val="20"/>
                <w:szCs w:val="20"/>
              </w:rPr>
              <w:t>Feeling?</w:t>
            </w:r>
          </w:p>
        </w:tc>
        <w:tc>
          <w:tcPr>
            <w:tcW w:w="2966" w:type="dxa"/>
            <w:shd w:val="clear" w:color="auto" w:fill="D9D9D9"/>
          </w:tcPr>
          <w:p w14:paraId="40709CC4" w14:textId="77777777" w:rsidR="00967E85" w:rsidRDefault="00E61121">
            <w:pPr>
              <w:jc w:val="center"/>
              <w:rPr>
                <w:b/>
                <w:sz w:val="20"/>
                <w:szCs w:val="20"/>
              </w:rPr>
            </w:pPr>
            <w:r>
              <w:rPr>
                <w:b/>
                <w:sz w:val="20"/>
                <w:szCs w:val="20"/>
              </w:rPr>
              <w:t>Thinking?</w:t>
            </w:r>
          </w:p>
        </w:tc>
      </w:tr>
      <w:tr w:rsidR="00967E85" w14:paraId="51C61141" w14:textId="77777777">
        <w:tc>
          <w:tcPr>
            <w:tcW w:w="2972" w:type="dxa"/>
          </w:tcPr>
          <w:p w14:paraId="5DB9856F" w14:textId="77777777" w:rsidR="00967E85" w:rsidRDefault="00E61121">
            <w:pPr>
              <w:rPr>
                <w:b/>
                <w:color w:val="FF0000"/>
                <w:sz w:val="20"/>
                <w:szCs w:val="20"/>
              </w:rPr>
            </w:pPr>
            <w:r>
              <w:rPr>
                <w:b/>
                <w:color w:val="000000"/>
                <w:sz w:val="20"/>
                <w:szCs w:val="20"/>
              </w:rPr>
              <w:t>Possible examples</w:t>
            </w:r>
          </w:p>
          <w:p w14:paraId="3140D8C7" w14:textId="77777777" w:rsidR="00967E85" w:rsidRDefault="00E61121">
            <w:pPr>
              <w:rPr>
                <w:color w:val="FF0000"/>
                <w:sz w:val="20"/>
                <w:szCs w:val="20"/>
              </w:rPr>
            </w:pPr>
            <w:r>
              <w:rPr>
                <w:color w:val="000000"/>
                <w:sz w:val="20"/>
                <w:szCs w:val="20"/>
              </w:rPr>
              <w:t>Death of a pet/loved one, parental separation, domestic abuse</w:t>
            </w:r>
          </w:p>
        </w:tc>
        <w:tc>
          <w:tcPr>
            <w:tcW w:w="2138" w:type="dxa"/>
          </w:tcPr>
          <w:p w14:paraId="1FC921E3" w14:textId="77777777" w:rsidR="00967E85" w:rsidRDefault="00E61121">
            <w:pPr>
              <w:rPr>
                <w:b/>
                <w:color w:val="FF0000"/>
                <w:sz w:val="20"/>
                <w:szCs w:val="20"/>
              </w:rPr>
            </w:pPr>
            <w:r>
              <w:rPr>
                <w:b/>
                <w:color w:val="000000"/>
                <w:sz w:val="20"/>
                <w:szCs w:val="20"/>
              </w:rPr>
              <w:t>Possible examples</w:t>
            </w:r>
          </w:p>
          <w:p w14:paraId="0225C1E8" w14:textId="77777777" w:rsidR="00967E85" w:rsidRDefault="00E61121">
            <w:pPr>
              <w:rPr>
                <w:color w:val="FF0000"/>
                <w:sz w:val="20"/>
                <w:szCs w:val="20"/>
              </w:rPr>
            </w:pPr>
            <w:r>
              <w:rPr>
                <w:color w:val="000000"/>
                <w:sz w:val="20"/>
                <w:szCs w:val="20"/>
              </w:rPr>
              <w:t>Angry, withdrawn, crying, swearing</w:t>
            </w:r>
          </w:p>
        </w:tc>
        <w:tc>
          <w:tcPr>
            <w:tcW w:w="2409" w:type="dxa"/>
          </w:tcPr>
          <w:p w14:paraId="7D8C9CD9" w14:textId="77777777" w:rsidR="00967E85" w:rsidRDefault="00E61121">
            <w:pPr>
              <w:rPr>
                <w:b/>
                <w:color w:val="FF0000"/>
                <w:sz w:val="20"/>
                <w:szCs w:val="20"/>
              </w:rPr>
            </w:pPr>
            <w:r>
              <w:rPr>
                <w:b/>
                <w:color w:val="000000"/>
                <w:sz w:val="20"/>
                <w:szCs w:val="20"/>
              </w:rPr>
              <w:t>Possible examples</w:t>
            </w:r>
          </w:p>
          <w:p w14:paraId="166A1A30" w14:textId="77777777" w:rsidR="00967E85" w:rsidRDefault="00E61121">
            <w:pPr>
              <w:rPr>
                <w:color w:val="FF0000"/>
                <w:sz w:val="20"/>
                <w:szCs w:val="20"/>
              </w:rPr>
            </w:pPr>
            <w:r>
              <w:rPr>
                <w:color w:val="000000"/>
                <w:sz w:val="20"/>
                <w:szCs w:val="20"/>
              </w:rPr>
              <w:t>Alone, excluded, confused</w:t>
            </w:r>
          </w:p>
        </w:tc>
        <w:tc>
          <w:tcPr>
            <w:tcW w:w="2966" w:type="dxa"/>
          </w:tcPr>
          <w:p w14:paraId="7F7B5676" w14:textId="77777777" w:rsidR="00967E85" w:rsidRDefault="00E61121">
            <w:pPr>
              <w:rPr>
                <w:b/>
                <w:color w:val="FF0000"/>
                <w:sz w:val="20"/>
                <w:szCs w:val="20"/>
              </w:rPr>
            </w:pPr>
            <w:r>
              <w:rPr>
                <w:b/>
                <w:color w:val="000000"/>
                <w:sz w:val="20"/>
                <w:szCs w:val="20"/>
              </w:rPr>
              <w:t>Possible examples</w:t>
            </w:r>
          </w:p>
          <w:p w14:paraId="39B0E175" w14:textId="77777777" w:rsidR="00967E85" w:rsidRDefault="00E61121">
            <w:pPr>
              <w:rPr>
                <w:color w:val="FF0000"/>
                <w:sz w:val="20"/>
                <w:szCs w:val="20"/>
              </w:rPr>
            </w:pPr>
            <w:r>
              <w:rPr>
                <w:color w:val="000000"/>
                <w:sz w:val="20"/>
                <w:szCs w:val="20"/>
              </w:rPr>
              <w:t>Why me? I am useless…</w:t>
            </w:r>
          </w:p>
        </w:tc>
      </w:tr>
      <w:tr w:rsidR="00967E85" w14:paraId="0B827711" w14:textId="77777777">
        <w:tc>
          <w:tcPr>
            <w:tcW w:w="2972" w:type="dxa"/>
          </w:tcPr>
          <w:p w14:paraId="3690DCF4" w14:textId="77777777" w:rsidR="00967E85" w:rsidRDefault="00967E85">
            <w:pPr>
              <w:rPr>
                <w:b/>
                <w:sz w:val="32"/>
                <w:szCs w:val="32"/>
              </w:rPr>
            </w:pPr>
          </w:p>
        </w:tc>
        <w:tc>
          <w:tcPr>
            <w:tcW w:w="2138" w:type="dxa"/>
          </w:tcPr>
          <w:p w14:paraId="6E795D85" w14:textId="77777777" w:rsidR="00967E85" w:rsidRDefault="00967E85">
            <w:pPr>
              <w:rPr>
                <w:b/>
                <w:sz w:val="32"/>
                <w:szCs w:val="32"/>
              </w:rPr>
            </w:pPr>
          </w:p>
        </w:tc>
        <w:tc>
          <w:tcPr>
            <w:tcW w:w="2409" w:type="dxa"/>
          </w:tcPr>
          <w:p w14:paraId="4105B233" w14:textId="77777777" w:rsidR="00967E85" w:rsidRDefault="00967E85">
            <w:pPr>
              <w:rPr>
                <w:b/>
                <w:sz w:val="32"/>
                <w:szCs w:val="32"/>
              </w:rPr>
            </w:pPr>
          </w:p>
        </w:tc>
        <w:tc>
          <w:tcPr>
            <w:tcW w:w="2966" w:type="dxa"/>
          </w:tcPr>
          <w:p w14:paraId="1292242C" w14:textId="77777777" w:rsidR="00967E85" w:rsidRDefault="00967E85">
            <w:pPr>
              <w:rPr>
                <w:b/>
                <w:sz w:val="32"/>
                <w:szCs w:val="32"/>
              </w:rPr>
            </w:pPr>
          </w:p>
        </w:tc>
      </w:tr>
    </w:tbl>
    <w:p w14:paraId="271E7ACE" w14:textId="77777777" w:rsidR="00967E85" w:rsidRDefault="00967E85">
      <w:pPr>
        <w:rPr>
          <w:rFonts w:ascii="Calibri" w:eastAsia="Calibri" w:hAnsi="Calibri" w:cs="Calibri"/>
        </w:rPr>
      </w:pPr>
    </w:p>
    <w:p w14:paraId="5759EA14" w14:textId="77777777" w:rsidR="00967E85" w:rsidRDefault="00E61121">
      <w:pPr>
        <w:numPr>
          <w:ilvl w:val="0"/>
          <w:numId w:val="23"/>
        </w:numPr>
      </w:pPr>
      <w:r>
        <w:rPr>
          <w:rFonts w:ascii="Calibri" w:eastAsia="Calibri" w:hAnsi="Calibri" w:cs="Calibri"/>
        </w:rPr>
        <w:t>What behaviours are you seeing, when and why?</w:t>
      </w:r>
    </w:p>
    <w:p w14:paraId="2F75F8C7" w14:textId="77777777" w:rsidR="00967E85" w:rsidRDefault="00E61121">
      <w:pPr>
        <w:numPr>
          <w:ilvl w:val="0"/>
          <w:numId w:val="23"/>
        </w:numPr>
      </w:pPr>
      <w:r>
        <w:rPr>
          <w:rFonts w:ascii="Calibri" w:eastAsia="Calibri" w:hAnsi="Calibri" w:cs="Calibri"/>
        </w:rPr>
        <w:t>How can these behaviours be reframed?</w:t>
      </w:r>
    </w:p>
    <w:p w14:paraId="5BD5B944" w14:textId="77777777" w:rsidR="00967E85" w:rsidRDefault="00967E85">
      <w:pPr>
        <w:rPr>
          <w:rFonts w:ascii="Calibri" w:eastAsia="Calibri" w:hAnsi="Calibri" w:cs="Calibri"/>
          <w:i/>
          <w:color w:val="0070C0"/>
        </w:rPr>
      </w:pPr>
    </w:p>
    <w:p w14:paraId="313150C7" w14:textId="77777777" w:rsidR="00967E85" w:rsidRDefault="00E61121">
      <w:r>
        <w:rPr>
          <w:rFonts w:ascii="Calibri" w:eastAsia="Calibri" w:hAnsi="Calibri" w:cs="Calibri"/>
          <w:i/>
          <w:color w:val="0070C0"/>
        </w:rPr>
        <w:t>Use empathic TPP language to reframe the behaviour as communication in response to stress – See TPP element 5.</w:t>
      </w:r>
    </w:p>
    <w:p w14:paraId="4BF4AB6C" w14:textId="77777777" w:rsidR="00967E85" w:rsidRDefault="00967E85">
      <w:pPr>
        <w:rPr>
          <w:rFonts w:ascii="Calibri" w:eastAsia="Calibri" w:hAnsi="Calibri" w:cs="Calibri"/>
        </w:rPr>
      </w:pPr>
    </w:p>
    <w:tbl>
      <w:tblPr>
        <w:tblStyle w:val="ae"/>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28"/>
        <w:gridCol w:w="5228"/>
      </w:tblGrid>
      <w:tr w:rsidR="00967E85" w14:paraId="4D7B9B0C" w14:textId="77777777">
        <w:tc>
          <w:tcPr>
            <w:tcW w:w="5228" w:type="dxa"/>
            <w:shd w:val="clear" w:color="auto" w:fill="D9D9D9"/>
          </w:tcPr>
          <w:p w14:paraId="046132DE" w14:textId="77777777" w:rsidR="00967E85" w:rsidRDefault="00E61121">
            <w:pPr>
              <w:rPr>
                <w:b/>
              </w:rPr>
            </w:pPr>
            <w:r>
              <w:rPr>
                <w:b/>
              </w:rPr>
              <w:t>What are you seeing?</w:t>
            </w:r>
          </w:p>
        </w:tc>
        <w:tc>
          <w:tcPr>
            <w:tcW w:w="5228" w:type="dxa"/>
            <w:shd w:val="clear" w:color="auto" w:fill="D9D9D9"/>
          </w:tcPr>
          <w:p w14:paraId="1FE91FF4" w14:textId="77777777" w:rsidR="00967E85" w:rsidRDefault="00E61121">
            <w:pPr>
              <w:rPr>
                <w:b/>
              </w:rPr>
            </w:pPr>
            <w:r>
              <w:rPr>
                <w:b/>
              </w:rPr>
              <w:t>Reframe this behaviour</w:t>
            </w:r>
          </w:p>
        </w:tc>
      </w:tr>
      <w:tr w:rsidR="00967E85" w14:paraId="2F0E327D" w14:textId="77777777">
        <w:tc>
          <w:tcPr>
            <w:tcW w:w="5228" w:type="dxa"/>
          </w:tcPr>
          <w:p w14:paraId="19F7F92C" w14:textId="77777777" w:rsidR="00967E85" w:rsidRDefault="00E61121">
            <w:pPr>
              <w:rPr>
                <w:color w:val="000000"/>
              </w:rPr>
            </w:pPr>
            <w:r>
              <w:rPr>
                <w:color w:val="000000"/>
              </w:rPr>
              <w:t>An example linked to above:</w:t>
            </w:r>
            <w:r>
              <w:rPr>
                <w:color w:val="000000"/>
                <w:sz w:val="20"/>
                <w:szCs w:val="20"/>
              </w:rPr>
              <w:t xml:space="preserve"> </w:t>
            </w:r>
            <w:r>
              <w:rPr>
                <w:color w:val="000000"/>
              </w:rPr>
              <w:t>parental separation</w:t>
            </w:r>
          </w:p>
          <w:p w14:paraId="591ED058" w14:textId="77777777" w:rsidR="00967E85" w:rsidRDefault="00E61121">
            <w:pPr>
              <w:rPr>
                <w:color w:val="000000"/>
              </w:rPr>
            </w:pPr>
            <w:r>
              <w:rPr>
                <w:color w:val="000000"/>
              </w:rPr>
              <w:t xml:space="preserve">Crying </w:t>
            </w:r>
          </w:p>
          <w:p w14:paraId="0E2BA520" w14:textId="77777777" w:rsidR="00967E85" w:rsidRDefault="00E61121">
            <w:pPr>
              <w:rPr>
                <w:color w:val="000000"/>
              </w:rPr>
            </w:pPr>
            <w:r>
              <w:rPr>
                <w:color w:val="000000"/>
              </w:rPr>
              <w:t>Approaching peers with aggression</w:t>
            </w:r>
          </w:p>
        </w:tc>
        <w:tc>
          <w:tcPr>
            <w:tcW w:w="5228" w:type="dxa"/>
          </w:tcPr>
          <w:p w14:paraId="3B6A7858" w14:textId="77777777" w:rsidR="00967E85" w:rsidRDefault="00E61121">
            <w:pPr>
              <w:rPr>
                <w:color w:val="000000"/>
              </w:rPr>
            </w:pPr>
            <w:r>
              <w:rPr>
                <w:color w:val="000000"/>
              </w:rPr>
              <w:t>An example linked to above: parental separation</w:t>
            </w:r>
          </w:p>
          <w:p w14:paraId="7E9798E3" w14:textId="77777777" w:rsidR="00967E85" w:rsidRDefault="00E61121">
            <w:pPr>
              <w:rPr>
                <w:color w:val="000000"/>
              </w:rPr>
            </w:pPr>
            <w:r>
              <w:rPr>
                <w:color w:val="000000"/>
              </w:rPr>
              <w:t>Not able to cope and therefore seeking connection</w:t>
            </w:r>
          </w:p>
          <w:p w14:paraId="18D14343" w14:textId="77777777" w:rsidR="00967E85" w:rsidRDefault="00E61121">
            <w:pPr>
              <w:rPr>
                <w:color w:val="000000"/>
              </w:rPr>
            </w:pPr>
            <w:r>
              <w:rPr>
                <w:color w:val="000000"/>
              </w:rPr>
              <w:t>In the ‘fight’ response</w:t>
            </w:r>
          </w:p>
        </w:tc>
      </w:tr>
      <w:tr w:rsidR="00967E85" w14:paraId="5005FBFA" w14:textId="77777777">
        <w:tc>
          <w:tcPr>
            <w:tcW w:w="5228" w:type="dxa"/>
          </w:tcPr>
          <w:p w14:paraId="4EB3B462" w14:textId="77777777" w:rsidR="00967E85" w:rsidRDefault="00967E85"/>
        </w:tc>
        <w:tc>
          <w:tcPr>
            <w:tcW w:w="5228" w:type="dxa"/>
          </w:tcPr>
          <w:p w14:paraId="5F1BFEAC" w14:textId="77777777" w:rsidR="00967E85" w:rsidRDefault="00967E85"/>
        </w:tc>
      </w:tr>
    </w:tbl>
    <w:p w14:paraId="10A08A74" w14:textId="77777777" w:rsidR="00967E85" w:rsidRDefault="00967E85">
      <w:pPr>
        <w:jc w:val="center"/>
        <w:rPr>
          <w:rFonts w:ascii="Calibri" w:eastAsia="Calibri" w:hAnsi="Calibri" w:cs="Calibri"/>
        </w:rPr>
      </w:pPr>
    </w:p>
    <w:p w14:paraId="79EC3571" w14:textId="77777777" w:rsidR="00967E85" w:rsidRDefault="00E61121">
      <w:pPr>
        <w:rPr>
          <w:rFonts w:ascii="Calibri" w:eastAsia="Calibri" w:hAnsi="Calibri" w:cs="Calibri"/>
          <w:b/>
        </w:rPr>
      </w:pPr>
      <w:r>
        <w:rPr>
          <w:rFonts w:ascii="Calibri" w:eastAsia="Calibri" w:hAnsi="Calibri" w:cs="Calibri"/>
          <w:b/>
        </w:rPr>
        <w:t>Use – ‘A Tool for Understanding and Reframing Behaviour’ see Appendix 4</w:t>
      </w:r>
    </w:p>
    <w:p w14:paraId="75CB1DD1" w14:textId="77777777" w:rsidR="00967E85" w:rsidRDefault="00967E85">
      <w:pPr>
        <w:rPr>
          <w:rFonts w:ascii="Calibri" w:eastAsia="Calibri" w:hAnsi="Calibri" w:cs="Calibri"/>
          <w:b/>
        </w:rPr>
      </w:pPr>
    </w:p>
    <w:p w14:paraId="0C43DF2D" w14:textId="77777777" w:rsidR="00967E85" w:rsidRDefault="00967E85">
      <w:pPr>
        <w:rPr>
          <w:rFonts w:ascii="Calibri" w:eastAsia="Calibri" w:hAnsi="Calibri" w:cs="Calibri"/>
          <w:b/>
          <w:sz w:val="28"/>
          <w:szCs w:val="28"/>
        </w:rPr>
      </w:pPr>
    </w:p>
    <w:p w14:paraId="22D58BC1" w14:textId="77777777" w:rsidR="00967E85" w:rsidRDefault="00E61121">
      <w:pPr>
        <w:rPr>
          <w:rFonts w:ascii="Calibri" w:eastAsia="Calibri" w:hAnsi="Calibri" w:cs="Calibri"/>
          <w:b/>
          <w:sz w:val="28"/>
          <w:szCs w:val="28"/>
        </w:rPr>
      </w:pPr>
      <w:r>
        <w:rPr>
          <w:rFonts w:ascii="Calibri" w:eastAsia="Calibri" w:hAnsi="Calibri" w:cs="Calibri"/>
          <w:b/>
          <w:sz w:val="28"/>
          <w:szCs w:val="28"/>
        </w:rPr>
        <w:t xml:space="preserve">Stage 2.  </w:t>
      </w:r>
      <w:r>
        <w:rPr>
          <w:noProof/>
        </w:rPr>
        <w:drawing>
          <wp:anchor distT="0" distB="0" distL="114300" distR="114300" simplePos="0" relativeHeight="251665408" behindDoc="0" locked="0" layoutInCell="1" hidden="0" allowOverlap="1" wp14:anchorId="75655C94" wp14:editId="4C9D9060">
            <wp:simplePos x="0" y="0"/>
            <wp:positionH relativeFrom="column">
              <wp:posOffset>704850</wp:posOffset>
            </wp:positionH>
            <wp:positionV relativeFrom="paragraph">
              <wp:posOffset>-104772</wp:posOffset>
            </wp:positionV>
            <wp:extent cx="701992" cy="469867"/>
            <wp:effectExtent l="0" t="0" r="0" b="0"/>
            <wp:wrapNone/>
            <wp:docPr id="7180"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36"/>
                    <a:srcRect/>
                    <a:stretch>
                      <a:fillRect/>
                    </a:stretch>
                  </pic:blipFill>
                  <pic:spPr>
                    <a:xfrm>
                      <a:off x="0" y="0"/>
                      <a:ext cx="701992" cy="469867"/>
                    </a:xfrm>
                    <a:prstGeom prst="rect">
                      <a:avLst/>
                    </a:prstGeom>
                    <a:ln/>
                  </pic:spPr>
                </pic:pic>
              </a:graphicData>
            </a:graphic>
          </wp:anchor>
        </w:drawing>
      </w:r>
    </w:p>
    <w:p w14:paraId="755F2CBF" w14:textId="77777777" w:rsidR="00967E85" w:rsidRDefault="00967E85">
      <w:pPr>
        <w:rPr>
          <w:rFonts w:ascii="Calibri" w:eastAsia="Calibri" w:hAnsi="Calibri" w:cs="Calibri"/>
          <w:b/>
        </w:rPr>
      </w:pPr>
    </w:p>
    <w:p w14:paraId="5F44A015" w14:textId="77777777" w:rsidR="00967E85" w:rsidRDefault="00967E85">
      <w:pPr>
        <w:rPr>
          <w:rFonts w:ascii="Calibri" w:eastAsia="Calibri" w:hAnsi="Calibri" w:cs="Calibri"/>
          <w:b/>
        </w:rPr>
      </w:pPr>
    </w:p>
    <w:p w14:paraId="66BE39D7" w14:textId="77777777" w:rsidR="00967E85" w:rsidRDefault="00E61121">
      <w:pPr>
        <w:rPr>
          <w:rFonts w:ascii="Calibri" w:eastAsia="Calibri" w:hAnsi="Calibri" w:cs="Calibri"/>
          <w:b/>
        </w:rPr>
      </w:pPr>
      <w:r>
        <w:rPr>
          <w:rFonts w:ascii="Calibri" w:eastAsia="Calibri" w:hAnsi="Calibri" w:cs="Calibri"/>
          <w:b/>
        </w:rPr>
        <w:t>Be the Stress detective- find/observe/notice the stressors across the day</w:t>
      </w:r>
    </w:p>
    <w:p w14:paraId="2ABDE2BF" w14:textId="77777777" w:rsidR="00967E85" w:rsidRDefault="00967E85">
      <w:pPr>
        <w:rPr>
          <w:rFonts w:ascii="Calibri" w:eastAsia="Calibri" w:hAnsi="Calibri" w:cs="Calibri"/>
          <w:b/>
        </w:rPr>
      </w:pPr>
    </w:p>
    <w:p w14:paraId="51B0739B" w14:textId="77777777" w:rsidR="00967E85" w:rsidRDefault="00E61121">
      <w:pPr>
        <w:numPr>
          <w:ilvl w:val="0"/>
          <w:numId w:val="24"/>
        </w:numPr>
        <w:rPr>
          <w:rFonts w:ascii="Calibri" w:eastAsia="Calibri" w:hAnsi="Calibri" w:cs="Calibri"/>
        </w:rPr>
      </w:pPr>
      <w:r>
        <w:rPr>
          <w:rFonts w:ascii="Calibri" w:eastAsia="Calibri" w:hAnsi="Calibri" w:cs="Calibri"/>
        </w:rPr>
        <w:t xml:space="preserve">In your ‘team around the child’ hold a discussion about the child/young person, decide on the stressors you are going to initially monitor e.g.  time of day </w:t>
      </w:r>
    </w:p>
    <w:p w14:paraId="794FE051" w14:textId="77777777" w:rsidR="00967E85" w:rsidRDefault="00E61121">
      <w:pPr>
        <w:numPr>
          <w:ilvl w:val="0"/>
          <w:numId w:val="24"/>
        </w:numPr>
        <w:rPr>
          <w:rFonts w:ascii="Calibri" w:eastAsia="Calibri" w:hAnsi="Calibri" w:cs="Calibri"/>
        </w:rPr>
      </w:pPr>
      <w:r>
        <w:rPr>
          <w:rFonts w:ascii="Calibri" w:eastAsia="Calibri" w:hAnsi="Calibri" w:cs="Calibri"/>
        </w:rPr>
        <w:t>Monitor through observation the stressors identified across the day</w:t>
      </w:r>
    </w:p>
    <w:p w14:paraId="085D698F" w14:textId="77777777" w:rsidR="00967E85" w:rsidRDefault="00E61121">
      <w:pPr>
        <w:numPr>
          <w:ilvl w:val="0"/>
          <w:numId w:val="24"/>
        </w:numPr>
        <w:rPr>
          <w:rFonts w:ascii="Calibri" w:eastAsia="Calibri" w:hAnsi="Calibri" w:cs="Calibri"/>
        </w:rPr>
      </w:pPr>
      <w:r>
        <w:rPr>
          <w:rFonts w:ascii="Calibri" w:eastAsia="Calibri" w:hAnsi="Calibri" w:cs="Calibri"/>
        </w:rPr>
        <w:t xml:space="preserve">You may need to do this for a number of stressors to build a full picture of the communicating behaviours and stress responses </w:t>
      </w:r>
      <w:proofErr w:type="gramStart"/>
      <w:r>
        <w:rPr>
          <w:rFonts w:ascii="Calibri" w:eastAsia="Calibri" w:hAnsi="Calibri" w:cs="Calibri"/>
        </w:rPr>
        <w:t>e.g.</w:t>
      </w:r>
      <w:proofErr w:type="gramEnd"/>
      <w:r>
        <w:rPr>
          <w:rFonts w:ascii="Calibri" w:eastAsia="Calibri" w:hAnsi="Calibri" w:cs="Calibri"/>
        </w:rPr>
        <w:t xml:space="preserve"> day of the week, adult teaching/supporting. This can be plotted on a table such as below.</w:t>
      </w:r>
    </w:p>
    <w:p w14:paraId="02A7363F" w14:textId="77777777" w:rsidR="00967E85" w:rsidRDefault="00967E85">
      <w:pPr>
        <w:rPr>
          <w:rFonts w:ascii="Calibri" w:eastAsia="Calibri" w:hAnsi="Calibri" w:cs="Calibri"/>
          <w:b/>
          <w:sz w:val="32"/>
          <w:szCs w:val="32"/>
        </w:rPr>
      </w:pPr>
    </w:p>
    <w:p w14:paraId="63D8B134" w14:textId="77777777" w:rsidR="00967E85" w:rsidRDefault="00967E85">
      <w:pPr>
        <w:rPr>
          <w:rFonts w:ascii="Calibri" w:eastAsia="Calibri" w:hAnsi="Calibri" w:cs="Calibri"/>
          <w:b/>
          <w:sz w:val="32"/>
          <w:szCs w:val="32"/>
        </w:rPr>
      </w:pPr>
    </w:p>
    <w:p w14:paraId="0B12F914" w14:textId="77777777" w:rsidR="00967E85" w:rsidRDefault="00967E85">
      <w:pPr>
        <w:rPr>
          <w:rFonts w:ascii="Calibri" w:eastAsia="Calibri" w:hAnsi="Calibri" w:cs="Calibri"/>
          <w:b/>
          <w:sz w:val="32"/>
          <w:szCs w:val="32"/>
        </w:rPr>
      </w:pPr>
    </w:p>
    <w:p w14:paraId="71EA2EEF" w14:textId="77777777" w:rsidR="00967E85" w:rsidRDefault="00967E85">
      <w:pPr>
        <w:rPr>
          <w:rFonts w:ascii="Calibri" w:eastAsia="Calibri" w:hAnsi="Calibri" w:cs="Calibri"/>
          <w:b/>
          <w:sz w:val="32"/>
          <w:szCs w:val="32"/>
        </w:rPr>
      </w:pPr>
    </w:p>
    <w:p w14:paraId="40176948" w14:textId="77777777" w:rsidR="00967E85" w:rsidRDefault="00967E85">
      <w:pPr>
        <w:rPr>
          <w:rFonts w:ascii="Calibri" w:eastAsia="Calibri" w:hAnsi="Calibri" w:cs="Calibri"/>
          <w:b/>
          <w:sz w:val="32"/>
          <w:szCs w:val="32"/>
        </w:rPr>
      </w:pPr>
    </w:p>
    <w:p w14:paraId="5D2EBCB5" w14:textId="77777777" w:rsidR="00967E85" w:rsidRDefault="00967E85">
      <w:pPr>
        <w:rPr>
          <w:rFonts w:ascii="Calibri" w:eastAsia="Calibri" w:hAnsi="Calibri" w:cs="Calibri"/>
          <w:b/>
          <w:sz w:val="32"/>
          <w:szCs w:val="32"/>
        </w:rPr>
      </w:pPr>
    </w:p>
    <w:tbl>
      <w:tblPr>
        <w:tblStyle w:val="af"/>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56"/>
        <w:gridCol w:w="800"/>
        <w:gridCol w:w="708"/>
        <w:gridCol w:w="851"/>
        <w:gridCol w:w="850"/>
        <w:gridCol w:w="851"/>
        <w:gridCol w:w="850"/>
        <w:gridCol w:w="851"/>
        <w:gridCol w:w="992"/>
        <w:gridCol w:w="992"/>
      </w:tblGrid>
      <w:tr w:rsidR="00967E85" w14:paraId="67969C8B" w14:textId="77777777">
        <w:tc>
          <w:tcPr>
            <w:tcW w:w="2456" w:type="dxa"/>
            <w:shd w:val="clear" w:color="auto" w:fill="F2F2F2"/>
          </w:tcPr>
          <w:p w14:paraId="650A4584" w14:textId="77777777" w:rsidR="00967E85" w:rsidRDefault="00E61121">
            <w:pPr>
              <w:rPr>
                <w:b/>
              </w:rPr>
            </w:pPr>
            <w:r>
              <w:rPr>
                <w:b/>
              </w:rPr>
              <w:t>States of arousal:</w:t>
            </w:r>
          </w:p>
        </w:tc>
        <w:tc>
          <w:tcPr>
            <w:tcW w:w="800" w:type="dxa"/>
            <w:shd w:val="clear" w:color="auto" w:fill="F2F2F2"/>
          </w:tcPr>
          <w:p w14:paraId="5619CA05" w14:textId="77777777" w:rsidR="00967E85" w:rsidRDefault="00E61121">
            <w:pPr>
              <w:rPr>
                <w:b/>
              </w:rPr>
            </w:pPr>
            <w:r>
              <w:rPr>
                <w:b/>
              </w:rPr>
              <w:t xml:space="preserve">                                                                                         </w:t>
            </w:r>
          </w:p>
        </w:tc>
        <w:tc>
          <w:tcPr>
            <w:tcW w:w="708" w:type="dxa"/>
            <w:shd w:val="clear" w:color="auto" w:fill="F2F2F2"/>
          </w:tcPr>
          <w:p w14:paraId="3667FF54" w14:textId="77777777" w:rsidR="00967E85" w:rsidRDefault="00967E85">
            <w:pPr>
              <w:rPr>
                <w:b/>
              </w:rPr>
            </w:pPr>
          </w:p>
        </w:tc>
        <w:tc>
          <w:tcPr>
            <w:tcW w:w="851" w:type="dxa"/>
            <w:shd w:val="clear" w:color="auto" w:fill="F2F2F2"/>
          </w:tcPr>
          <w:p w14:paraId="4EBB075E" w14:textId="77777777" w:rsidR="00967E85" w:rsidRDefault="00967E85">
            <w:pPr>
              <w:rPr>
                <w:b/>
              </w:rPr>
            </w:pPr>
          </w:p>
        </w:tc>
        <w:tc>
          <w:tcPr>
            <w:tcW w:w="850" w:type="dxa"/>
            <w:shd w:val="clear" w:color="auto" w:fill="F2F2F2"/>
          </w:tcPr>
          <w:p w14:paraId="7816706B" w14:textId="77777777" w:rsidR="00967E85" w:rsidRDefault="00967E85">
            <w:pPr>
              <w:rPr>
                <w:b/>
              </w:rPr>
            </w:pPr>
          </w:p>
        </w:tc>
        <w:tc>
          <w:tcPr>
            <w:tcW w:w="851" w:type="dxa"/>
            <w:shd w:val="clear" w:color="auto" w:fill="F2F2F2"/>
          </w:tcPr>
          <w:p w14:paraId="0FE3BFD2" w14:textId="77777777" w:rsidR="00967E85" w:rsidRDefault="00967E85">
            <w:pPr>
              <w:rPr>
                <w:b/>
              </w:rPr>
            </w:pPr>
          </w:p>
        </w:tc>
        <w:tc>
          <w:tcPr>
            <w:tcW w:w="850" w:type="dxa"/>
            <w:shd w:val="clear" w:color="auto" w:fill="F2F2F2"/>
          </w:tcPr>
          <w:p w14:paraId="2F429403" w14:textId="77777777" w:rsidR="00967E85" w:rsidRDefault="00967E85">
            <w:pPr>
              <w:rPr>
                <w:b/>
              </w:rPr>
            </w:pPr>
          </w:p>
        </w:tc>
        <w:tc>
          <w:tcPr>
            <w:tcW w:w="851" w:type="dxa"/>
            <w:shd w:val="clear" w:color="auto" w:fill="F2F2F2"/>
          </w:tcPr>
          <w:p w14:paraId="2834FDD3" w14:textId="77777777" w:rsidR="00967E85" w:rsidRDefault="00967E85">
            <w:pPr>
              <w:rPr>
                <w:b/>
              </w:rPr>
            </w:pPr>
          </w:p>
        </w:tc>
        <w:tc>
          <w:tcPr>
            <w:tcW w:w="992" w:type="dxa"/>
            <w:shd w:val="clear" w:color="auto" w:fill="F2F2F2"/>
          </w:tcPr>
          <w:p w14:paraId="13FA4D1D" w14:textId="77777777" w:rsidR="00967E85" w:rsidRDefault="00967E85">
            <w:pPr>
              <w:rPr>
                <w:b/>
              </w:rPr>
            </w:pPr>
          </w:p>
        </w:tc>
        <w:tc>
          <w:tcPr>
            <w:tcW w:w="992" w:type="dxa"/>
            <w:shd w:val="clear" w:color="auto" w:fill="F2F2F2"/>
          </w:tcPr>
          <w:p w14:paraId="046D13A0" w14:textId="77777777" w:rsidR="00967E85" w:rsidRDefault="00967E85">
            <w:pPr>
              <w:rPr>
                <w:b/>
              </w:rPr>
            </w:pPr>
          </w:p>
        </w:tc>
      </w:tr>
      <w:tr w:rsidR="00967E85" w14:paraId="656F1E9B" w14:textId="77777777">
        <w:tc>
          <w:tcPr>
            <w:tcW w:w="2456" w:type="dxa"/>
            <w:shd w:val="clear" w:color="auto" w:fill="FF0000"/>
          </w:tcPr>
          <w:p w14:paraId="18005BE9" w14:textId="77777777" w:rsidR="00967E85" w:rsidRDefault="00E61121">
            <w:pPr>
              <w:rPr>
                <w:b/>
              </w:rPr>
            </w:pPr>
            <w:r>
              <w:rPr>
                <w:b/>
              </w:rPr>
              <w:t xml:space="preserve">Hyper aroused </w:t>
            </w:r>
          </w:p>
        </w:tc>
        <w:tc>
          <w:tcPr>
            <w:tcW w:w="800" w:type="dxa"/>
          </w:tcPr>
          <w:p w14:paraId="60D2C432" w14:textId="77777777" w:rsidR="00967E85" w:rsidRDefault="00967E85"/>
        </w:tc>
        <w:tc>
          <w:tcPr>
            <w:tcW w:w="708" w:type="dxa"/>
          </w:tcPr>
          <w:p w14:paraId="10BDA81B" w14:textId="77777777" w:rsidR="00967E85" w:rsidRDefault="00967E85"/>
        </w:tc>
        <w:tc>
          <w:tcPr>
            <w:tcW w:w="851" w:type="dxa"/>
          </w:tcPr>
          <w:p w14:paraId="56E6C389" w14:textId="77777777" w:rsidR="00967E85" w:rsidRDefault="00967E85"/>
        </w:tc>
        <w:tc>
          <w:tcPr>
            <w:tcW w:w="850" w:type="dxa"/>
          </w:tcPr>
          <w:p w14:paraId="6DE853A8" w14:textId="77777777" w:rsidR="00967E85" w:rsidRDefault="00967E85"/>
        </w:tc>
        <w:tc>
          <w:tcPr>
            <w:tcW w:w="851" w:type="dxa"/>
          </w:tcPr>
          <w:p w14:paraId="04DE3BA9" w14:textId="77777777" w:rsidR="00967E85" w:rsidRDefault="00967E85"/>
        </w:tc>
        <w:tc>
          <w:tcPr>
            <w:tcW w:w="850" w:type="dxa"/>
          </w:tcPr>
          <w:p w14:paraId="5CA37DF6" w14:textId="77777777" w:rsidR="00967E85" w:rsidRDefault="00967E85"/>
        </w:tc>
        <w:tc>
          <w:tcPr>
            <w:tcW w:w="851" w:type="dxa"/>
          </w:tcPr>
          <w:p w14:paraId="07242FB8" w14:textId="77777777" w:rsidR="00967E85" w:rsidRDefault="00967E85"/>
        </w:tc>
        <w:tc>
          <w:tcPr>
            <w:tcW w:w="992" w:type="dxa"/>
          </w:tcPr>
          <w:p w14:paraId="12476829" w14:textId="77777777" w:rsidR="00967E85" w:rsidRDefault="00967E85"/>
        </w:tc>
        <w:tc>
          <w:tcPr>
            <w:tcW w:w="992" w:type="dxa"/>
          </w:tcPr>
          <w:p w14:paraId="587396DA" w14:textId="77777777" w:rsidR="00967E85" w:rsidRDefault="00967E85"/>
        </w:tc>
      </w:tr>
      <w:tr w:rsidR="00967E85" w14:paraId="41FB7968" w14:textId="77777777">
        <w:tc>
          <w:tcPr>
            <w:tcW w:w="2456" w:type="dxa"/>
            <w:shd w:val="clear" w:color="auto" w:fill="F2F2F2"/>
          </w:tcPr>
          <w:p w14:paraId="72F61259" w14:textId="77777777" w:rsidR="00967E85" w:rsidRDefault="00E61121">
            <w:r>
              <w:t>Terror</w:t>
            </w:r>
          </w:p>
        </w:tc>
        <w:tc>
          <w:tcPr>
            <w:tcW w:w="800" w:type="dxa"/>
          </w:tcPr>
          <w:p w14:paraId="652ACBB4" w14:textId="77777777" w:rsidR="00967E85" w:rsidRDefault="00E61121">
            <w:pPr>
              <w:jc w:val="center"/>
            </w:pPr>
            <w:r>
              <w:rPr>
                <w:rFonts w:ascii="Wingdings" w:eastAsia="Wingdings" w:hAnsi="Wingdings" w:cs="Wingdings"/>
              </w:rPr>
              <w:t>✔</w:t>
            </w:r>
          </w:p>
        </w:tc>
        <w:tc>
          <w:tcPr>
            <w:tcW w:w="708" w:type="dxa"/>
          </w:tcPr>
          <w:p w14:paraId="35D59D78" w14:textId="77777777" w:rsidR="00967E85" w:rsidRDefault="00967E85">
            <w:pPr>
              <w:jc w:val="center"/>
            </w:pPr>
          </w:p>
        </w:tc>
        <w:tc>
          <w:tcPr>
            <w:tcW w:w="851" w:type="dxa"/>
          </w:tcPr>
          <w:p w14:paraId="5F06DFB4" w14:textId="77777777" w:rsidR="00967E85" w:rsidRDefault="00967E85">
            <w:pPr>
              <w:jc w:val="center"/>
            </w:pPr>
          </w:p>
        </w:tc>
        <w:tc>
          <w:tcPr>
            <w:tcW w:w="850" w:type="dxa"/>
          </w:tcPr>
          <w:p w14:paraId="25C0F7CD" w14:textId="77777777" w:rsidR="00967E85" w:rsidRDefault="00967E85">
            <w:pPr>
              <w:jc w:val="center"/>
            </w:pPr>
          </w:p>
        </w:tc>
        <w:tc>
          <w:tcPr>
            <w:tcW w:w="851" w:type="dxa"/>
          </w:tcPr>
          <w:p w14:paraId="76EF2D2A" w14:textId="77777777" w:rsidR="00967E85" w:rsidRDefault="00967E85">
            <w:pPr>
              <w:jc w:val="center"/>
            </w:pPr>
          </w:p>
        </w:tc>
        <w:tc>
          <w:tcPr>
            <w:tcW w:w="850" w:type="dxa"/>
          </w:tcPr>
          <w:p w14:paraId="50A49F37" w14:textId="77777777" w:rsidR="00967E85" w:rsidRDefault="00967E85">
            <w:pPr>
              <w:jc w:val="center"/>
            </w:pPr>
          </w:p>
        </w:tc>
        <w:tc>
          <w:tcPr>
            <w:tcW w:w="851" w:type="dxa"/>
          </w:tcPr>
          <w:p w14:paraId="567CDDAA" w14:textId="77777777" w:rsidR="00967E85" w:rsidRDefault="00967E85">
            <w:pPr>
              <w:jc w:val="center"/>
            </w:pPr>
          </w:p>
        </w:tc>
        <w:tc>
          <w:tcPr>
            <w:tcW w:w="992" w:type="dxa"/>
          </w:tcPr>
          <w:p w14:paraId="0F50B70D" w14:textId="77777777" w:rsidR="00967E85" w:rsidRDefault="00967E85">
            <w:pPr>
              <w:jc w:val="center"/>
            </w:pPr>
          </w:p>
        </w:tc>
        <w:tc>
          <w:tcPr>
            <w:tcW w:w="992" w:type="dxa"/>
          </w:tcPr>
          <w:p w14:paraId="268B1D9B" w14:textId="77777777" w:rsidR="00967E85" w:rsidRDefault="00967E85"/>
        </w:tc>
      </w:tr>
      <w:tr w:rsidR="00967E85" w14:paraId="2653E46E" w14:textId="77777777">
        <w:tc>
          <w:tcPr>
            <w:tcW w:w="2456" w:type="dxa"/>
            <w:shd w:val="clear" w:color="auto" w:fill="F2F2F2"/>
          </w:tcPr>
          <w:p w14:paraId="676D6A2A" w14:textId="77777777" w:rsidR="00967E85" w:rsidRDefault="00E61121">
            <w:r>
              <w:t>Fear</w:t>
            </w:r>
          </w:p>
        </w:tc>
        <w:tc>
          <w:tcPr>
            <w:tcW w:w="800" w:type="dxa"/>
          </w:tcPr>
          <w:p w14:paraId="6B8EAFDC" w14:textId="77777777" w:rsidR="00967E85" w:rsidRDefault="00967E85">
            <w:pPr>
              <w:jc w:val="center"/>
            </w:pPr>
          </w:p>
        </w:tc>
        <w:tc>
          <w:tcPr>
            <w:tcW w:w="708" w:type="dxa"/>
          </w:tcPr>
          <w:p w14:paraId="5BFD8C9F" w14:textId="77777777" w:rsidR="00967E85" w:rsidRDefault="00967E85">
            <w:pPr>
              <w:jc w:val="center"/>
            </w:pPr>
          </w:p>
        </w:tc>
        <w:tc>
          <w:tcPr>
            <w:tcW w:w="851" w:type="dxa"/>
          </w:tcPr>
          <w:p w14:paraId="290899C9" w14:textId="77777777" w:rsidR="00967E85" w:rsidRDefault="00967E85">
            <w:pPr>
              <w:jc w:val="center"/>
            </w:pPr>
          </w:p>
        </w:tc>
        <w:tc>
          <w:tcPr>
            <w:tcW w:w="850" w:type="dxa"/>
          </w:tcPr>
          <w:p w14:paraId="4A008EAF" w14:textId="77777777" w:rsidR="00967E85" w:rsidRDefault="00967E85">
            <w:pPr>
              <w:jc w:val="center"/>
            </w:pPr>
          </w:p>
        </w:tc>
        <w:tc>
          <w:tcPr>
            <w:tcW w:w="851" w:type="dxa"/>
          </w:tcPr>
          <w:p w14:paraId="126EA12D" w14:textId="77777777" w:rsidR="00967E85" w:rsidRDefault="00E61121">
            <w:pPr>
              <w:jc w:val="center"/>
            </w:pPr>
            <w:r>
              <w:rPr>
                <w:rFonts w:ascii="Wingdings" w:eastAsia="Wingdings" w:hAnsi="Wingdings" w:cs="Wingdings"/>
              </w:rPr>
              <w:t>✔</w:t>
            </w:r>
          </w:p>
        </w:tc>
        <w:tc>
          <w:tcPr>
            <w:tcW w:w="850" w:type="dxa"/>
          </w:tcPr>
          <w:p w14:paraId="3929E768" w14:textId="77777777" w:rsidR="00967E85" w:rsidRDefault="00967E85">
            <w:pPr>
              <w:jc w:val="center"/>
            </w:pPr>
          </w:p>
        </w:tc>
        <w:tc>
          <w:tcPr>
            <w:tcW w:w="851" w:type="dxa"/>
          </w:tcPr>
          <w:p w14:paraId="179F5321" w14:textId="77777777" w:rsidR="00967E85" w:rsidRDefault="00967E85">
            <w:pPr>
              <w:jc w:val="center"/>
            </w:pPr>
          </w:p>
        </w:tc>
        <w:tc>
          <w:tcPr>
            <w:tcW w:w="992" w:type="dxa"/>
          </w:tcPr>
          <w:p w14:paraId="5644E45D" w14:textId="77777777" w:rsidR="00967E85" w:rsidRDefault="00967E85">
            <w:pPr>
              <w:jc w:val="center"/>
            </w:pPr>
          </w:p>
        </w:tc>
        <w:tc>
          <w:tcPr>
            <w:tcW w:w="992" w:type="dxa"/>
          </w:tcPr>
          <w:p w14:paraId="2BF9B9A6" w14:textId="77777777" w:rsidR="00967E85" w:rsidRDefault="00967E85"/>
        </w:tc>
      </w:tr>
      <w:tr w:rsidR="00967E85" w14:paraId="37F5A4A9" w14:textId="77777777">
        <w:tc>
          <w:tcPr>
            <w:tcW w:w="2456" w:type="dxa"/>
            <w:shd w:val="clear" w:color="auto" w:fill="F2F2F2"/>
          </w:tcPr>
          <w:p w14:paraId="7B6F229B" w14:textId="77777777" w:rsidR="00967E85" w:rsidRDefault="00E61121">
            <w:r>
              <w:t>Alarm</w:t>
            </w:r>
          </w:p>
        </w:tc>
        <w:tc>
          <w:tcPr>
            <w:tcW w:w="800" w:type="dxa"/>
            <w:shd w:val="clear" w:color="auto" w:fill="FFFFFF"/>
          </w:tcPr>
          <w:p w14:paraId="718F7B8F" w14:textId="77777777" w:rsidR="00967E85" w:rsidRDefault="00967E85">
            <w:pPr>
              <w:jc w:val="center"/>
            </w:pPr>
          </w:p>
        </w:tc>
        <w:tc>
          <w:tcPr>
            <w:tcW w:w="708" w:type="dxa"/>
          </w:tcPr>
          <w:p w14:paraId="2884027B" w14:textId="77777777" w:rsidR="00967E85" w:rsidRDefault="00967E85">
            <w:pPr>
              <w:jc w:val="center"/>
            </w:pPr>
          </w:p>
        </w:tc>
        <w:tc>
          <w:tcPr>
            <w:tcW w:w="851" w:type="dxa"/>
          </w:tcPr>
          <w:p w14:paraId="6B5FE0F4" w14:textId="77777777" w:rsidR="00967E85" w:rsidRDefault="00967E85">
            <w:pPr>
              <w:jc w:val="center"/>
            </w:pPr>
          </w:p>
        </w:tc>
        <w:tc>
          <w:tcPr>
            <w:tcW w:w="850" w:type="dxa"/>
          </w:tcPr>
          <w:p w14:paraId="5845DA4A" w14:textId="77777777" w:rsidR="00967E85" w:rsidRDefault="00967E85">
            <w:pPr>
              <w:jc w:val="center"/>
            </w:pPr>
          </w:p>
        </w:tc>
        <w:tc>
          <w:tcPr>
            <w:tcW w:w="851" w:type="dxa"/>
          </w:tcPr>
          <w:p w14:paraId="0AD42739" w14:textId="77777777" w:rsidR="00967E85" w:rsidRDefault="00967E85">
            <w:pPr>
              <w:jc w:val="center"/>
            </w:pPr>
          </w:p>
        </w:tc>
        <w:tc>
          <w:tcPr>
            <w:tcW w:w="850" w:type="dxa"/>
          </w:tcPr>
          <w:p w14:paraId="07F15D20" w14:textId="77777777" w:rsidR="00967E85" w:rsidRDefault="00967E85">
            <w:pPr>
              <w:jc w:val="center"/>
            </w:pPr>
          </w:p>
        </w:tc>
        <w:tc>
          <w:tcPr>
            <w:tcW w:w="851" w:type="dxa"/>
          </w:tcPr>
          <w:p w14:paraId="518E3691" w14:textId="77777777" w:rsidR="00967E85" w:rsidRDefault="00967E85">
            <w:pPr>
              <w:jc w:val="center"/>
            </w:pPr>
          </w:p>
        </w:tc>
        <w:tc>
          <w:tcPr>
            <w:tcW w:w="992" w:type="dxa"/>
          </w:tcPr>
          <w:p w14:paraId="57D03D61" w14:textId="77777777" w:rsidR="00967E85" w:rsidRDefault="00967E85">
            <w:pPr>
              <w:jc w:val="center"/>
            </w:pPr>
          </w:p>
        </w:tc>
        <w:tc>
          <w:tcPr>
            <w:tcW w:w="992" w:type="dxa"/>
          </w:tcPr>
          <w:p w14:paraId="6ACF90DF" w14:textId="77777777" w:rsidR="00967E85" w:rsidRDefault="00967E85"/>
        </w:tc>
      </w:tr>
      <w:tr w:rsidR="00967E85" w14:paraId="2B515CD1" w14:textId="77777777">
        <w:tc>
          <w:tcPr>
            <w:tcW w:w="2456" w:type="dxa"/>
            <w:shd w:val="clear" w:color="auto" w:fill="F2F2F2"/>
          </w:tcPr>
          <w:p w14:paraId="65BAC5BA" w14:textId="77777777" w:rsidR="00967E85" w:rsidRDefault="00E61121">
            <w:r>
              <w:t>Alert</w:t>
            </w:r>
          </w:p>
        </w:tc>
        <w:tc>
          <w:tcPr>
            <w:tcW w:w="800" w:type="dxa"/>
          </w:tcPr>
          <w:p w14:paraId="494064B5" w14:textId="77777777" w:rsidR="00967E85" w:rsidRDefault="00967E85">
            <w:pPr>
              <w:jc w:val="center"/>
            </w:pPr>
          </w:p>
        </w:tc>
        <w:tc>
          <w:tcPr>
            <w:tcW w:w="708" w:type="dxa"/>
          </w:tcPr>
          <w:p w14:paraId="4664626C" w14:textId="77777777" w:rsidR="00967E85" w:rsidRDefault="00E61121">
            <w:pPr>
              <w:jc w:val="center"/>
            </w:pPr>
            <w:r>
              <w:rPr>
                <w:rFonts w:ascii="Wingdings" w:eastAsia="Wingdings" w:hAnsi="Wingdings" w:cs="Wingdings"/>
              </w:rPr>
              <w:t>✔</w:t>
            </w:r>
          </w:p>
        </w:tc>
        <w:tc>
          <w:tcPr>
            <w:tcW w:w="851" w:type="dxa"/>
          </w:tcPr>
          <w:p w14:paraId="1420ADF1" w14:textId="77777777" w:rsidR="00967E85" w:rsidRDefault="00967E85">
            <w:pPr>
              <w:jc w:val="center"/>
            </w:pPr>
          </w:p>
        </w:tc>
        <w:tc>
          <w:tcPr>
            <w:tcW w:w="850" w:type="dxa"/>
          </w:tcPr>
          <w:p w14:paraId="44BDAED2" w14:textId="77777777" w:rsidR="00967E85" w:rsidRDefault="00967E85">
            <w:pPr>
              <w:jc w:val="center"/>
            </w:pPr>
          </w:p>
        </w:tc>
        <w:tc>
          <w:tcPr>
            <w:tcW w:w="851" w:type="dxa"/>
          </w:tcPr>
          <w:p w14:paraId="3BE897F0" w14:textId="77777777" w:rsidR="00967E85" w:rsidRDefault="00967E85">
            <w:pPr>
              <w:jc w:val="center"/>
            </w:pPr>
          </w:p>
        </w:tc>
        <w:tc>
          <w:tcPr>
            <w:tcW w:w="850" w:type="dxa"/>
          </w:tcPr>
          <w:p w14:paraId="6519B05F" w14:textId="77777777" w:rsidR="00967E85" w:rsidRDefault="00E61121">
            <w:pPr>
              <w:jc w:val="center"/>
            </w:pPr>
            <w:r>
              <w:rPr>
                <w:rFonts w:ascii="Wingdings" w:eastAsia="Wingdings" w:hAnsi="Wingdings" w:cs="Wingdings"/>
              </w:rPr>
              <w:t>✔</w:t>
            </w:r>
          </w:p>
        </w:tc>
        <w:tc>
          <w:tcPr>
            <w:tcW w:w="851" w:type="dxa"/>
          </w:tcPr>
          <w:p w14:paraId="259012B7" w14:textId="77777777" w:rsidR="00967E85" w:rsidRDefault="00967E85">
            <w:pPr>
              <w:jc w:val="center"/>
            </w:pPr>
          </w:p>
        </w:tc>
        <w:tc>
          <w:tcPr>
            <w:tcW w:w="992" w:type="dxa"/>
          </w:tcPr>
          <w:p w14:paraId="232AC708" w14:textId="77777777" w:rsidR="00967E85" w:rsidRDefault="00967E85">
            <w:pPr>
              <w:jc w:val="center"/>
            </w:pPr>
          </w:p>
        </w:tc>
        <w:tc>
          <w:tcPr>
            <w:tcW w:w="992" w:type="dxa"/>
          </w:tcPr>
          <w:p w14:paraId="3B223B7F" w14:textId="77777777" w:rsidR="00967E85" w:rsidRDefault="00967E85"/>
        </w:tc>
      </w:tr>
      <w:tr w:rsidR="00967E85" w14:paraId="091F0B6A" w14:textId="77777777">
        <w:tc>
          <w:tcPr>
            <w:tcW w:w="2456" w:type="dxa"/>
            <w:shd w:val="clear" w:color="auto" w:fill="00B050"/>
          </w:tcPr>
          <w:p w14:paraId="6B62840E" w14:textId="77777777" w:rsidR="00967E85" w:rsidRDefault="00E61121">
            <w:pPr>
              <w:rPr>
                <w:b/>
              </w:rPr>
            </w:pPr>
            <w:r>
              <w:rPr>
                <w:b/>
              </w:rPr>
              <w:t xml:space="preserve">Window of tolerance </w:t>
            </w:r>
          </w:p>
        </w:tc>
        <w:tc>
          <w:tcPr>
            <w:tcW w:w="800" w:type="dxa"/>
          </w:tcPr>
          <w:p w14:paraId="3D710DE3" w14:textId="77777777" w:rsidR="00967E85" w:rsidRDefault="00967E85">
            <w:pPr>
              <w:jc w:val="center"/>
            </w:pPr>
          </w:p>
        </w:tc>
        <w:tc>
          <w:tcPr>
            <w:tcW w:w="708" w:type="dxa"/>
          </w:tcPr>
          <w:p w14:paraId="352EA099" w14:textId="77777777" w:rsidR="00967E85" w:rsidRDefault="00967E85">
            <w:pPr>
              <w:jc w:val="center"/>
            </w:pPr>
          </w:p>
        </w:tc>
        <w:tc>
          <w:tcPr>
            <w:tcW w:w="851" w:type="dxa"/>
          </w:tcPr>
          <w:p w14:paraId="58D3CCF8" w14:textId="77777777" w:rsidR="00967E85" w:rsidRDefault="00967E85">
            <w:pPr>
              <w:jc w:val="center"/>
            </w:pPr>
          </w:p>
        </w:tc>
        <w:tc>
          <w:tcPr>
            <w:tcW w:w="850" w:type="dxa"/>
          </w:tcPr>
          <w:p w14:paraId="506B398F" w14:textId="77777777" w:rsidR="00967E85" w:rsidRDefault="00967E85">
            <w:pPr>
              <w:jc w:val="center"/>
            </w:pPr>
          </w:p>
        </w:tc>
        <w:tc>
          <w:tcPr>
            <w:tcW w:w="851" w:type="dxa"/>
          </w:tcPr>
          <w:p w14:paraId="3C8BF944" w14:textId="77777777" w:rsidR="00967E85" w:rsidRDefault="00967E85">
            <w:pPr>
              <w:jc w:val="center"/>
            </w:pPr>
          </w:p>
        </w:tc>
        <w:tc>
          <w:tcPr>
            <w:tcW w:w="850" w:type="dxa"/>
          </w:tcPr>
          <w:p w14:paraId="60E68922" w14:textId="77777777" w:rsidR="00967E85" w:rsidRDefault="00967E85">
            <w:pPr>
              <w:jc w:val="center"/>
            </w:pPr>
          </w:p>
        </w:tc>
        <w:tc>
          <w:tcPr>
            <w:tcW w:w="851" w:type="dxa"/>
          </w:tcPr>
          <w:p w14:paraId="0727B89E" w14:textId="77777777" w:rsidR="00967E85" w:rsidRDefault="00967E85">
            <w:pPr>
              <w:jc w:val="center"/>
            </w:pPr>
          </w:p>
        </w:tc>
        <w:tc>
          <w:tcPr>
            <w:tcW w:w="992" w:type="dxa"/>
          </w:tcPr>
          <w:p w14:paraId="19E24205" w14:textId="77777777" w:rsidR="00967E85" w:rsidRDefault="00967E85">
            <w:pPr>
              <w:jc w:val="center"/>
            </w:pPr>
          </w:p>
        </w:tc>
        <w:tc>
          <w:tcPr>
            <w:tcW w:w="992" w:type="dxa"/>
          </w:tcPr>
          <w:p w14:paraId="180B6B46" w14:textId="77777777" w:rsidR="00967E85" w:rsidRDefault="00967E85"/>
        </w:tc>
      </w:tr>
      <w:tr w:rsidR="00967E85" w14:paraId="649E8926" w14:textId="77777777">
        <w:tc>
          <w:tcPr>
            <w:tcW w:w="2456" w:type="dxa"/>
            <w:shd w:val="clear" w:color="auto" w:fill="F2F2F2"/>
          </w:tcPr>
          <w:p w14:paraId="070590B7" w14:textId="77777777" w:rsidR="00967E85" w:rsidRDefault="00E61121">
            <w:r>
              <w:t>Calm/engaged</w:t>
            </w:r>
          </w:p>
        </w:tc>
        <w:tc>
          <w:tcPr>
            <w:tcW w:w="800" w:type="dxa"/>
          </w:tcPr>
          <w:p w14:paraId="7B8D8096" w14:textId="77777777" w:rsidR="00967E85" w:rsidRDefault="00967E85">
            <w:pPr>
              <w:jc w:val="center"/>
            </w:pPr>
          </w:p>
        </w:tc>
        <w:tc>
          <w:tcPr>
            <w:tcW w:w="708" w:type="dxa"/>
          </w:tcPr>
          <w:p w14:paraId="7E8AFEF6" w14:textId="77777777" w:rsidR="00967E85" w:rsidRDefault="00967E85">
            <w:pPr>
              <w:jc w:val="center"/>
            </w:pPr>
          </w:p>
        </w:tc>
        <w:tc>
          <w:tcPr>
            <w:tcW w:w="851" w:type="dxa"/>
            <w:shd w:val="clear" w:color="auto" w:fill="00B050"/>
          </w:tcPr>
          <w:p w14:paraId="356428F7" w14:textId="77777777" w:rsidR="00967E85" w:rsidRDefault="00E61121">
            <w:pPr>
              <w:jc w:val="center"/>
            </w:pPr>
            <w:r>
              <w:rPr>
                <w:rFonts w:ascii="Wingdings" w:eastAsia="Wingdings" w:hAnsi="Wingdings" w:cs="Wingdings"/>
              </w:rPr>
              <w:t>✔</w:t>
            </w:r>
          </w:p>
        </w:tc>
        <w:tc>
          <w:tcPr>
            <w:tcW w:w="850" w:type="dxa"/>
            <w:shd w:val="clear" w:color="auto" w:fill="00B050"/>
          </w:tcPr>
          <w:p w14:paraId="5E846079" w14:textId="77777777" w:rsidR="00967E85" w:rsidRDefault="00E61121">
            <w:pPr>
              <w:jc w:val="center"/>
            </w:pPr>
            <w:r>
              <w:rPr>
                <w:rFonts w:ascii="Wingdings" w:eastAsia="Wingdings" w:hAnsi="Wingdings" w:cs="Wingdings"/>
              </w:rPr>
              <w:t>✔</w:t>
            </w:r>
          </w:p>
        </w:tc>
        <w:tc>
          <w:tcPr>
            <w:tcW w:w="851" w:type="dxa"/>
          </w:tcPr>
          <w:p w14:paraId="1775EC82" w14:textId="77777777" w:rsidR="00967E85" w:rsidRDefault="00967E85">
            <w:pPr>
              <w:jc w:val="center"/>
            </w:pPr>
          </w:p>
        </w:tc>
        <w:tc>
          <w:tcPr>
            <w:tcW w:w="850" w:type="dxa"/>
          </w:tcPr>
          <w:p w14:paraId="21FEF5F2" w14:textId="77777777" w:rsidR="00967E85" w:rsidRDefault="00967E85">
            <w:pPr>
              <w:jc w:val="center"/>
            </w:pPr>
          </w:p>
        </w:tc>
        <w:tc>
          <w:tcPr>
            <w:tcW w:w="851" w:type="dxa"/>
            <w:shd w:val="clear" w:color="auto" w:fill="00B050"/>
          </w:tcPr>
          <w:p w14:paraId="4D2DF9AA" w14:textId="77777777" w:rsidR="00967E85" w:rsidRDefault="00E61121">
            <w:pPr>
              <w:jc w:val="center"/>
            </w:pPr>
            <w:r>
              <w:rPr>
                <w:rFonts w:ascii="Wingdings" w:eastAsia="Wingdings" w:hAnsi="Wingdings" w:cs="Wingdings"/>
              </w:rPr>
              <w:t>✔</w:t>
            </w:r>
          </w:p>
        </w:tc>
        <w:tc>
          <w:tcPr>
            <w:tcW w:w="992" w:type="dxa"/>
          </w:tcPr>
          <w:p w14:paraId="77CFC3CC" w14:textId="77777777" w:rsidR="00967E85" w:rsidRDefault="00967E85">
            <w:pPr>
              <w:jc w:val="center"/>
            </w:pPr>
          </w:p>
        </w:tc>
        <w:tc>
          <w:tcPr>
            <w:tcW w:w="992" w:type="dxa"/>
          </w:tcPr>
          <w:p w14:paraId="78976F87" w14:textId="77777777" w:rsidR="00967E85" w:rsidRDefault="00967E85"/>
        </w:tc>
      </w:tr>
      <w:tr w:rsidR="00967E85" w14:paraId="2DAD5BE9" w14:textId="77777777">
        <w:tc>
          <w:tcPr>
            <w:tcW w:w="2456" w:type="dxa"/>
            <w:shd w:val="clear" w:color="auto" w:fill="F2F2F2"/>
          </w:tcPr>
          <w:p w14:paraId="3100616E" w14:textId="77777777" w:rsidR="00967E85" w:rsidRDefault="00E61121">
            <w:pPr>
              <w:rPr>
                <w:b/>
              </w:rPr>
            </w:pPr>
            <w:r>
              <w:rPr>
                <w:b/>
              </w:rPr>
              <w:t xml:space="preserve">Hypo aroused </w:t>
            </w:r>
          </w:p>
        </w:tc>
        <w:tc>
          <w:tcPr>
            <w:tcW w:w="800" w:type="dxa"/>
          </w:tcPr>
          <w:p w14:paraId="76A67EA4" w14:textId="77777777" w:rsidR="00967E85" w:rsidRDefault="00967E85">
            <w:pPr>
              <w:jc w:val="center"/>
            </w:pPr>
          </w:p>
        </w:tc>
        <w:tc>
          <w:tcPr>
            <w:tcW w:w="708" w:type="dxa"/>
          </w:tcPr>
          <w:p w14:paraId="6C5556EE" w14:textId="77777777" w:rsidR="00967E85" w:rsidRDefault="00967E85">
            <w:pPr>
              <w:jc w:val="center"/>
            </w:pPr>
          </w:p>
        </w:tc>
        <w:tc>
          <w:tcPr>
            <w:tcW w:w="851" w:type="dxa"/>
          </w:tcPr>
          <w:p w14:paraId="20F4E452" w14:textId="77777777" w:rsidR="00967E85" w:rsidRDefault="00967E85">
            <w:pPr>
              <w:jc w:val="center"/>
            </w:pPr>
          </w:p>
        </w:tc>
        <w:tc>
          <w:tcPr>
            <w:tcW w:w="850" w:type="dxa"/>
          </w:tcPr>
          <w:p w14:paraId="6DE7DB01" w14:textId="77777777" w:rsidR="00967E85" w:rsidRDefault="00967E85">
            <w:pPr>
              <w:jc w:val="center"/>
            </w:pPr>
          </w:p>
        </w:tc>
        <w:tc>
          <w:tcPr>
            <w:tcW w:w="851" w:type="dxa"/>
          </w:tcPr>
          <w:p w14:paraId="72C99E8F" w14:textId="77777777" w:rsidR="00967E85" w:rsidRDefault="00967E85">
            <w:pPr>
              <w:jc w:val="center"/>
            </w:pPr>
          </w:p>
        </w:tc>
        <w:tc>
          <w:tcPr>
            <w:tcW w:w="850" w:type="dxa"/>
          </w:tcPr>
          <w:p w14:paraId="3BD4D50D" w14:textId="77777777" w:rsidR="00967E85" w:rsidRDefault="00967E85">
            <w:pPr>
              <w:jc w:val="center"/>
            </w:pPr>
          </w:p>
        </w:tc>
        <w:tc>
          <w:tcPr>
            <w:tcW w:w="851" w:type="dxa"/>
          </w:tcPr>
          <w:p w14:paraId="6EFE2C5C" w14:textId="77777777" w:rsidR="00967E85" w:rsidRDefault="00967E85">
            <w:pPr>
              <w:jc w:val="center"/>
            </w:pPr>
          </w:p>
        </w:tc>
        <w:tc>
          <w:tcPr>
            <w:tcW w:w="992" w:type="dxa"/>
          </w:tcPr>
          <w:p w14:paraId="27F8C10E" w14:textId="77777777" w:rsidR="00967E85" w:rsidRDefault="00967E85">
            <w:pPr>
              <w:jc w:val="center"/>
            </w:pPr>
          </w:p>
        </w:tc>
        <w:tc>
          <w:tcPr>
            <w:tcW w:w="992" w:type="dxa"/>
          </w:tcPr>
          <w:p w14:paraId="0D1304D7" w14:textId="77777777" w:rsidR="00967E85" w:rsidRDefault="00967E85"/>
        </w:tc>
      </w:tr>
      <w:tr w:rsidR="00967E85" w14:paraId="2ED99257" w14:textId="77777777">
        <w:tc>
          <w:tcPr>
            <w:tcW w:w="2456" w:type="dxa"/>
          </w:tcPr>
          <w:p w14:paraId="6EABCF23" w14:textId="77777777" w:rsidR="00967E85" w:rsidRDefault="00E61121">
            <w:pPr>
              <w:rPr>
                <w:b/>
              </w:rPr>
            </w:pPr>
            <w:r>
              <w:rPr>
                <w:b/>
              </w:rPr>
              <w:t>Low</w:t>
            </w:r>
          </w:p>
        </w:tc>
        <w:tc>
          <w:tcPr>
            <w:tcW w:w="800" w:type="dxa"/>
          </w:tcPr>
          <w:p w14:paraId="50365538" w14:textId="77777777" w:rsidR="00967E85" w:rsidRDefault="00967E85">
            <w:pPr>
              <w:jc w:val="center"/>
            </w:pPr>
          </w:p>
        </w:tc>
        <w:tc>
          <w:tcPr>
            <w:tcW w:w="708" w:type="dxa"/>
          </w:tcPr>
          <w:p w14:paraId="4F702793" w14:textId="77777777" w:rsidR="00967E85" w:rsidRDefault="00967E85">
            <w:pPr>
              <w:jc w:val="center"/>
            </w:pPr>
          </w:p>
        </w:tc>
        <w:tc>
          <w:tcPr>
            <w:tcW w:w="851" w:type="dxa"/>
          </w:tcPr>
          <w:p w14:paraId="1CAB1144" w14:textId="77777777" w:rsidR="00967E85" w:rsidRDefault="00967E85">
            <w:pPr>
              <w:jc w:val="center"/>
            </w:pPr>
          </w:p>
        </w:tc>
        <w:tc>
          <w:tcPr>
            <w:tcW w:w="850" w:type="dxa"/>
          </w:tcPr>
          <w:p w14:paraId="69C20F87" w14:textId="77777777" w:rsidR="00967E85" w:rsidRDefault="00967E85">
            <w:pPr>
              <w:jc w:val="center"/>
            </w:pPr>
          </w:p>
        </w:tc>
        <w:tc>
          <w:tcPr>
            <w:tcW w:w="851" w:type="dxa"/>
          </w:tcPr>
          <w:p w14:paraId="54DAA63A" w14:textId="77777777" w:rsidR="00967E85" w:rsidRDefault="00967E85">
            <w:pPr>
              <w:jc w:val="center"/>
            </w:pPr>
          </w:p>
        </w:tc>
        <w:tc>
          <w:tcPr>
            <w:tcW w:w="850" w:type="dxa"/>
          </w:tcPr>
          <w:p w14:paraId="6327E665" w14:textId="77777777" w:rsidR="00967E85" w:rsidRDefault="00967E85">
            <w:pPr>
              <w:jc w:val="center"/>
            </w:pPr>
          </w:p>
        </w:tc>
        <w:tc>
          <w:tcPr>
            <w:tcW w:w="851" w:type="dxa"/>
          </w:tcPr>
          <w:p w14:paraId="0CBE9D0B" w14:textId="77777777" w:rsidR="00967E85" w:rsidRDefault="00967E85">
            <w:pPr>
              <w:jc w:val="center"/>
            </w:pPr>
          </w:p>
        </w:tc>
        <w:tc>
          <w:tcPr>
            <w:tcW w:w="992" w:type="dxa"/>
          </w:tcPr>
          <w:p w14:paraId="079B5523" w14:textId="77777777" w:rsidR="00967E85" w:rsidRDefault="00E61121">
            <w:pPr>
              <w:jc w:val="center"/>
            </w:pPr>
            <w:r>
              <w:rPr>
                <w:rFonts w:ascii="Wingdings" w:eastAsia="Wingdings" w:hAnsi="Wingdings" w:cs="Wingdings"/>
              </w:rPr>
              <w:t>✔</w:t>
            </w:r>
          </w:p>
        </w:tc>
        <w:tc>
          <w:tcPr>
            <w:tcW w:w="992" w:type="dxa"/>
          </w:tcPr>
          <w:p w14:paraId="6D1DE4A5" w14:textId="77777777" w:rsidR="00967E85" w:rsidRDefault="00E61121">
            <w:pPr>
              <w:jc w:val="center"/>
            </w:pPr>
            <w:r>
              <w:rPr>
                <w:rFonts w:ascii="Wingdings" w:eastAsia="Wingdings" w:hAnsi="Wingdings" w:cs="Wingdings"/>
              </w:rPr>
              <w:t>✔</w:t>
            </w:r>
          </w:p>
        </w:tc>
      </w:tr>
      <w:tr w:rsidR="00967E85" w14:paraId="670A49E1" w14:textId="77777777">
        <w:tc>
          <w:tcPr>
            <w:tcW w:w="2456" w:type="dxa"/>
            <w:shd w:val="clear" w:color="auto" w:fill="F2F2F2"/>
          </w:tcPr>
          <w:p w14:paraId="6BCFEBF2" w14:textId="77777777" w:rsidR="00967E85" w:rsidRDefault="00967E85">
            <w:pPr>
              <w:rPr>
                <w:b/>
              </w:rPr>
            </w:pPr>
          </w:p>
          <w:p w14:paraId="229B82AD" w14:textId="77777777" w:rsidR="00967E85" w:rsidRDefault="00E61121">
            <w:pPr>
              <w:rPr>
                <w:b/>
              </w:rPr>
            </w:pPr>
            <w:r>
              <w:rPr>
                <w:b/>
              </w:rPr>
              <w:t>Stressor:</w:t>
            </w:r>
          </w:p>
          <w:p w14:paraId="42F0DFB8" w14:textId="77777777" w:rsidR="00967E85" w:rsidRDefault="00E61121">
            <w:pPr>
              <w:numPr>
                <w:ilvl w:val="0"/>
                <w:numId w:val="24"/>
              </w:numPr>
              <w:rPr>
                <w:b/>
              </w:rPr>
            </w:pPr>
            <w:r>
              <w:rPr>
                <w:b/>
              </w:rPr>
              <w:t>Time of the day</w:t>
            </w:r>
          </w:p>
        </w:tc>
        <w:tc>
          <w:tcPr>
            <w:tcW w:w="800" w:type="dxa"/>
          </w:tcPr>
          <w:p w14:paraId="2DC36A84" w14:textId="77777777" w:rsidR="00967E85" w:rsidRDefault="00967E85"/>
          <w:p w14:paraId="3CDA072C" w14:textId="77777777" w:rsidR="00967E85" w:rsidRDefault="00E61121">
            <w:r>
              <w:t>8:45</w:t>
            </w:r>
          </w:p>
          <w:p w14:paraId="1351E5D3" w14:textId="77777777" w:rsidR="00967E85" w:rsidRDefault="00E61121">
            <w:pPr>
              <w:jc w:val="center"/>
            </w:pPr>
            <w:r>
              <w:t>am</w:t>
            </w:r>
          </w:p>
        </w:tc>
        <w:tc>
          <w:tcPr>
            <w:tcW w:w="708" w:type="dxa"/>
          </w:tcPr>
          <w:p w14:paraId="47EA8407" w14:textId="77777777" w:rsidR="00967E85" w:rsidRDefault="00967E85">
            <w:pPr>
              <w:jc w:val="center"/>
            </w:pPr>
          </w:p>
          <w:p w14:paraId="0AD7D91D" w14:textId="77777777" w:rsidR="00967E85" w:rsidRDefault="00E61121">
            <w:pPr>
              <w:jc w:val="center"/>
            </w:pPr>
            <w:r>
              <w:t>9:15</w:t>
            </w:r>
          </w:p>
          <w:p w14:paraId="15B0D57A" w14:textId="77777777" w:rsidR="00967E85" w:rsidRDefault="00E61121">
            <w:pPr>
              <w:jc w:val="center"/>
            </w:pPr>
            <w:r>
              <w:t>am</w:t>
            </w:r>
          </w:p>
        </w:tc>
        <w:tc>
          <w:tcPr>
            <w:tcW w:w="851" w:type="dxa"/>
          </w:tcPr>
          <w:p w14:paraId="3BFA55AE" w14:textId="77777777" w:rsidR="00967E85" w:rsidRDefault="00967E85">
            <w:pPr>
              <w:jc w:val="center"/>
            </w:pPr>
          </w:p>
          <w:p w14:paraId="0DB5BC12" w14:textId="77777777" w:rsidR="00967E85" w:rsidRDefault="00E61121">
            <w:pPr>
              <w:jc w:val="center"/>
            </w:pPr>
            <w:r>
              <w:t>10:00</w:t>
            </w:r>
          </w:p>
          <w:p w14:paraId="0FFCB970" w14:textId="77777777" w:rsidR="00967E85" w:rsidRDefault="00E61121">
            <w:pPr>
              <w:jc w:val="center"/>
            </w:pPr>
            <w:r>
              <w:t>am</w:t>
            </w:r>
          </w:p>
        </w:tc>
        <w:tc>
          <w:tcPr>
            <w:tcW w:w="850" w:type="dxa"/>
          </w:tcPr>
          <w:p w14:paraId="6D62A852" w14:textId="77777777" w:rsidR="00967E85" w:rsidRDefault="00967E85">
            <w:pPr>
              <w:jc w:val="center"/>
            </w:pPr>
          </w:p>
          <w:p w14:paraId="7CE03930" w14:textId="77777777" w:rsidR="00967E85" w:rsidRDefault="00E61121">
            <w:pPr>
              <w:jc w:val="center"/>
            </w:pPr>
            <w:r>
              <w:t>10:30</w:t>
            </w:r>
          </w:p>
          <w:p w14:paraId="40FED9C1" w14:textId="77777777" w:rsidR="00967E85" w:rsidRDefault="00E61121">
            <w:pPr>
              <w:jc w:val="center"/>
            </w:pPr>
            <w:r>
              <w:t>am</w:t>
            </w:r>
          </w:p>
        </w:tc>
        <w:tc>
          <w:tcPr>
            <w:tcW w:w="851" w:type="dxa"/>
          </w:tcPr>
          <w:p w14:paraId="0BF48993" w14:textId="77777777" w:rsidR="00967E85" w:rsidRDefault="00967E85">
            <w:pPr>
              <w:jc w:val="center"/>
            </w:pPr>
          </w:p>
          <w:p w14:paraId="3F4E7251" w14:textId="77777777" w:rsidR="00967E85" w:rsidRDefault="00E61121">
            <w:pPr>
              <w:jc w:val="center"/>
            </w:pPr>
            <w:r>
              <w:t>10:40</w:t>
            </w:r>
          </w:p>
          <w:p w14:paraId="3F8463D2" w14:textId="77777777" w:rsidR="00967E85" w:rsidRDefault="00E61121">
            <w:pPr>
              <w:jc w:val="center"/>
            </w:pPr>
            <w:r>
              <w:t>am</w:t>
            </w:r>
          </w:p>
        </w:tc>
        <w:tc>
          <w:tcPr>
            <w:tcW w:w="850" w:type="dxa"/>
          </w:tcPr>
          <w:p w14:paraId="54F63353" w14:textId="77777777" w:rsidR="00967E85" w:rsidRDefault="00967E85">
            <w:pPr>
              <w:jc w:val="center"/>
            </w:pPr>
          </w:p>
          <w:p w14:paraId="041BCE4C" w14:textId="77777777" w:rsidR="00967E85" w:rsidRDefault="00E61121">
            <w:pPr>
              <w:jc w:val="center"/>
            </w:pPr>
            <w:r>
              <w:t>11:00</w:t>
            </w:r>
          </w:p>
          <w:p w14:paraId="39C5F69A" w14:textId="77777777" w:rsidR="00967E85" w:rsidRDefault="00E61121">
            <w:pPr>
              <w:jc w:val="center"/>
            </w:pPr>
            <w:r>
              <w:t>am</w:t>
            </w:r>
          </w:p>
        </w:tc>
        <w:tc>
          <w:tcPr>
            <w:tcW w:w="851" w:type="dxa"/>
          </w:tcPr>
          <w:p w14:paraId="7A92463D" w14:textId="77777777" w:rsidR="00967E85" w:rsidRDefault="00967E85">
            <w:pPr>
              <w:jc w:val="center"/>
            </w:pPr>
          </w:p>
          <w:p w14:paraId="589D7943" w14:textId="77777777" w:rsidR="00967E85" w:rsidRDefault="00E61121">
            <w:pPr>
              <w:jc w:val="center"/>
            </w:pPr>
            <w:r>
              <w:t>12:00</w:t>
            </w:r>
          </w:p>
          <w:p w14:paraId="2C41D6C8" w14:textId="77777777" w:rsidR="00967E85" w:rsidRDefault="00E61121">
            <w:pPr>
              <w:jc w:val="center"/>
            </w:pPr>
            <w:r>
              <w:t>pm</w:t>
            </w:r>
          </w:p>
        </w:tc>
        <w:tc>
          <w:tcPr>
            <w:tcW w:w="992" w:type="dxa"/>
          </w:tcPr>
          <w:p w14:paraId="74D98F85" w14:textId="77777777" w:rsidR="00967E85" w:rsidRDefault="00967E85">
            <w:pPr>
              <w:jc w:val="center"/>
            </w:pPr>
          </w:p>
          <w:p w14:paraId="5963CB7D" w14:textId="77777777" w:rsidR="00967E85" w:rsidRDefault="00E61121">
            <w:pPr>
              <w:jc w:val="center"/>
            </w:pPr>
            <w:r>
              <w:t>2:00</w:t>
            </w:r>
          </w:p>
          <w:p w14:paraId="64826315" w14:textId="77777777" w:rsidR="00967E85" w:rsidRDefault="00E61121">
            <w:pPr>
              <w:jc w:val="center"/>
            </w:pPr>
            <w:r>
              <w:t>pm</w:t>
            </w:r>
          </w:p>
        </w:tc>
        <w:tc>
          <w:tcPr>
            <w:tcW w:w="992" w:type="dxa"/>
          </w:tcPr>
          <w:p w14:paraId="79201350" w14:textId="77777777" w:rsidR="00967E85" w:rsidRDefault="00967E85"/>
          <w:p w14:paraId="5E91D979" w14:textId="77777777" w:rsidR="00967E85" w:rsidRDefault="00E61121">
            <w:r>
              <w:t>3:00</w:t>
            </w:r>
          </w:p>
          <w:p w14:paraId="1C50E913" w14:textId="77777777" w:rsidR="00967E85" w:rsidRDefault="00E61121">
            <w:r>
              <w:t>pm</w:t>
            </w:r>
          </w:p>
        </w:tc>
      </w:tr>
    </w:tbl>
    <w:p w14:paraId="10C11DA0" w14:textId="77777777" w:rsidR="00967E85" w:rsidRDefault="00967E85">
      <w:pPr>
        <w:rPr>
          <w:rFonts w:ascii="Calibri" w:eastAsia="Calibri" w:hAnsi="Calibri" w:cs="Calibri"/>
        </w:rPr>
      </w:pPr>
    </w:p>
    <w:p w14:paraId="5B9A3148" w14:textId="77777777" w:rsidR="00967E85" w:rsidRDefault="00967E85">
      <w:pPr>
        <w:rPr>
          <w:rFonts w:ascii="Calibri" w:eastAsia="Calibri" w:hAnsi="Calibri" w:cs="Calibri"/>
        </w:rPr>
      </w:pPr>
    </w:p>
    <w:p w14:paraId="45616CCD" w14:textId="77777777" w:rsidR="00967E85" w:rsidRDefault="00E61121">
      <w:pPr>
        <w:rPr>
          <w:rFonts w:ascii="Calibri" w:eastAsia="Calibri" w:hAnsi="Calibri" w:cs="Calibri"/>
        </w:rPr>
      </w:pPr>
      <w:r>
        <w:rPr>
          <w:rFonts w:ascii="Calibri" w:eastAsia="Calibri" w:hAnsi="Calibri" w:cs="Calibri"/>
        </w:rPr>
        <w:t>You can also use the STAR analysis framework to help you monitor trends and patterns (Appendix 2)</w:t>
      </w:r>
    </w:p>
    <w:p w14:paraId="4597BF8D" w14:textId="77777777" w:rsidR="00967E85" w:rsidRDefault="00967E85">
      <w:pPr>
        <w:rPr>
          <w:rFonts w:ascii="Calibri" w:eastAsia="Calibri" w:hAnsi="Calibri" w:cs="Calibri"/>
          <w:b/>
        </w:rPr>
      </w:pPr>
    </w:p>
    <w:p w14:paraId="699C5E36" w14:textId="77777777" w:rsidR="00967E85" w:rsidRDefault="00967E85">
      <w:pPr>
        <w:rPr>
          <w:rFonts w:ascii="Calibri" w:eastAsia="Calibri" w:hAnsi="Calibri" w:cs="Calibri"/>
          <w:b/>
        </w:rPr>
      </w:pPr>
    </w:p>
    <w:p w14:paraId="2ED71D3A" w14:textId="77777777" w:rsidR="00967E85" w:rsidRDefault="00E61121">
      <w:pPr>
        <w:rPr>
          <w:rFonts w:ascii="Calibri" w:eastAsia="Calibri" w:hAnsi="Calibri" w:cs="Calibri"/>
          <w:b/>
          <w:sz w:val="28"/>
          <w:szCs w:val="28"/>
        </w:rPr>
      </w:pPr>
      <w:r>
        <w:rPr>
          <w:rFonts w:ascii="Calibri" w:eastAsia="Calibri" w:hAnsi="Calibri" w:cs="Calibri"/>
          <w:b/>
          <w:sz w:val="28"/>
          <w:szCs w:val="28"/>
        </w:rPr>
        <w:t xml:space="preserve">Stage 3. </w:t>
      </w:r>
    </w:p>
    <w:p w14:paraId="0D890B39" w14:textId="77777777" w:rsidR="00967E85" w:rsidRDefault="00967E85">
      <w:pPr>
        <w:rPr>
          <w:rFonts w:ascii="Calibri" w:eastAsia="Calibri" w:hAnsi="Calibri" w:cs="Calibri"/>
          <w:b/>
        </w:rPr>
      </w:pPr>
    </w:p>
    <w:p w14:paraId="5D803251" w14:textId="77777777" w:rsidR="00967E85" w:rsidRDefault="00E61121">
      <w:pPr>
        <w:rPr>
          <w:rFonts w:ascii="Calibri" w:eastAsia="Calibri" w:hAnsi="Calibri" w:cs="Calibri"/>
          <w:b/>
        </w:rPr>
      </w:pPr>
      <w:r>
        <w:rPr>
          <w:rFonts w:ascii="Calibri" w:eastAsia="Calibri" w:hAnsi="Calibri" w:cs="Calibri"/>
          <w:b/>
        </w:rPr>
        <w:t>Plan for co-regulation to help prevent the overflow of the ‘emotional pot’</w:t>
      </w:r>
    </w:p>
    <w:p w14:paraId="1A173880" w14:textId="77777777" w:rsidR="00967E85" w:rsidRDefault="00967E85"/>
    <w:tbl>
      <w:tblPr>
        <w:tblStyle w:val="af0"/>
        <w:tblW w:w="8226" w:type="dxa"/>
        <w:tblInd w:w="7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96"/>
        <w:gridCol w:w="6330"/>
      </w:tblGrid>
      <w:tr w:rsidR="00967E85" w14:paraId="29229BE5" w14:textId="77777777">
        <w:tc>
          <w:tcPr>
            <w:tcW w:w="1896" w:type="dxa"/>
          </w:tcPr>
          <w:p w14:paraId="07DF4FA2" w14:textId="77777777" w:rsidR="00967E85" w:rsidRDefault="00E61121">
            <w:pPr>
              <w:numPr>
                <w:ilvl w:val="0"/>
                <w:numId w:val="24"/>
              </w:numPr>
            </w:pPr>
            <w:r>
              <w:rPr>
                <w:noProof/>
              </w:rPr>
              <w:drawing>
                <wp:anchor distT="0" distB="0" distL="114300" distR="114300" simplePos="0" relativeHeight="251666432" behindDoc="0" locked="0" layoutInCell="1" hidden="0" allowOverlap="1" wp14:anchorId="53B8A165" wp14:editId="6D147675">
                  <wp:simplePos x="0" y="0"/>
                  <wp:positionH relativeFrom="column">
                    <wp:posOffset>252096</wp:posOffset>
                  </wp:positionH>
                  <wp:positionV relativeFrom="paragraph">
                    <wp:posOffset>37465</wp:posOffset>
                  </wp:positionV>
                  <wp:extent cx="477665" cy="631498"/>
                  <wp:effectExtent l="0" t="0" r="0" b="0"/>
                  <wp:wrapNone/>
                  <wp:docPr id="717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7"/>
                          <a:srcRect/>
                          <a:stretch>
                            <a:fillRect/>
                          </a:stretch>
                        </pic:blipFill>
                        <pic:spPr>
                          <a:xfrm>
                            <a:off x="0" y="0"/>
                            <a:ext cx="477665" cy="631498"/>
                          </a:xfrm>
                          <a:prstGeom prst="rect">
                            <a:avLst/>
                          </a:prstGeom>
                          <a:ln/>
                        </pic:spPr>
                      </pic:pic>
                    </a:graphicData>
                  </a:graphic>
                </wp:anchor>
              </w:drawing>
            </w:r>
          </w:p>
          <w:p w14:paraId="1CFEB81F" w14:textId="77777777" w:rsidR="00967E85" w:rsidRDefault="00967E85"/>
          <w:p w14:paraId="72EA2E90" w14:textId="77777777" w:rsidR="00967E85" w:rsidRDefault="00967E85"/>
          <w:p w14:paraId="1D093816" w14:textId="77777777" w:rsidR="00967E85" w:rsidRDefault="00967E85"/>
        </w:tc>
        <w:tc>
          <w:tcPr>
            <w:tcW w:w="6330" w:type="dxa"/>
          </w:tcPr>
          <w:p w14:paraId="05B95B85" w14:textId="77777777" w:rsidR="00967E85" w:rsidRDefault="00E61121">
            <w:r>
              <w:t xml:space="preserve">The adult provides opportunity to co-regulate by turning the tap. </w:t>
            </w:r>
          </w:p>
          <w:p w14:paraId="32F8A148" w14:textId="77777777" w:rsidR="00967E85" w:rsidRDefault="00E61121">
            <w:r>
              <w:t>Self-regulation will follow on from this. Children always need to be successfully co-regulated in order for them to be able to successfully self-regulate (soothe themselves).</w:t>
            </w:r>
          </w:p>
          <w:p w14:paraId="07502831" w14:textId="77777777" w:rsidR="00967E85" w:rsidRDefault="00967E85"/>
        </w:tc>
      </w:tr>
      <w:tr w:rsidR="00967E85" w14:paraId="1858D5D6" w14:textId="77777777">
        <w:tc>
          <w:tcPr>
            <w:tcW w:w="1896" w:type="dxa"/>
          </w:tcPr>
          <w:p w14:paraId="2FC36D98" w14:textId="77777777" w:rsidR="00967E85" w:rsidRDefault="00E61121">
            <w:pPr>
              <w:numPr>
                <w:ilvl w:val="0"/>
                <w:numId w:val="24"/>
              </w:numPr>
            </w:pPr>
            <w:r>
              <w:rPr>
                <w:noProof/>
              </w:rPr>
              <w:drawing>
                <wp:anchor distT="0" distB="0" distL="114300" distR="114300" simplePos="0" relativeHeight="251667456" behindDoc="0" locked="0" layoutInCell="1" hidden="0" allowOverlap="1" wp14:anchorId="45114D61" wp14:editId="43D26B37">
                  <wp:simplePos x="0" y="0"/>
                  <wp:positionH relativeFrom="column">
                    <wp:posOffset>318770</wp:posOffset>
                  </wp:positionH>
                  <wp:positionV relativeFrom="paragraph">
                    <wp:posOffset>63501</wp:posOffset>
                  </wp:positionV>
                  <wp:extent cx="378602" cy="547383"/>
                  <wp:effectExtent l="0" t="0" r="0" b="0"/>
                  <wp:wrapNone/>
                  <wp:docPr id="7181"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38"/>
                          <a:srcRect/>
                          <a:stretch>
                            <a:fillRect/>
                          </a:stretch>
                        </pic:blipFill>
                        <pic:spPr>
                          <a:xfrm>
                            <a:off x="0" y="0"/>
                            <a:ext cx="378602" cy="547383"/>
                          </a:xfrm>
                          <a:prstGeom prst="rect">
                            <a:avLst/>
                          </a:prstGeom>
                          <a:ln/>
                        </pic:spPr>
                      </pic:pic>
                    </a:graphicData>
                  </a:graphic>
                </wp:anchor>
              </w:drawing>
            </w:r>
          </w:p>
          <w:p w14:paraId="77502C0B" w14:textId="77777777" w:rsidR="00967E85" w:rsidRDefault="00967E85"/>
          <w:p w14:paraId="59B69B4E" w14:textId="77777777" w:rsidR="00967E85" w:rsidRDefault="00967E85"/>
          <w:p w14:paraId="4D70DC2C" w14:textId="77777777" w:rsidR="00967E85" w:rsidRDefault="00967E85"/>
        </w:tc>
        <w:tc>
          <w:tcPr>
            <w:tcW w:w="6330" w:type="dxa"/>
          </w:tcPr>
          <w:p w14:paraId="7DBB5FD8" w14:textId="77777777" w:rsidR="00967E85" w:rsidRDefault="00E61121">
            <w:r>
              <w:t>The level then falls to one of emotional containment.</w:t>
            </w:r>
          </w:p>
        </w:tc>
      </w:tr>
    </w:tbl>
    <w:p w14:paraId="231029AB" w14:textId="77777777" w:rsidR="00967E85" w:rsidRDefault="00E61121">
      <w:r>
        <w:t xml:space="preserve">      </w:t>
      </w:r>
    </w:p>
    <w:p w14:paraId="3E1B3E11" w14:textId="77777777" w:rsidR="00967E85" w:rsidRDefault="00967E85"/>
    <w:p w14:paraId="3628EDD0" w14:textId="77777777" w:rsidR="00967E85" w:rsidRDefault="00E61121">
      <w:r>
        <w:t xml:space="preserve">                                         </w:t>
      </w:r>
    </w:p>
    <w:p w14:paraId="5B382405" w14:textId="77777777" w:rsidR="00967E85" w:rsidRDefault="00E61121">
      <w:pPr>
        <w:numPr>
          <w:ilvl w:val="0"/>
          <w:numId w:val="24"/>
        </w:numPr>
        <w:rPr>
          <w:rFonts w:ascii="Calibri" w:eastAsia="Calibri" w:hAnsi="Calibri" w:cs="Calibri"/>
          <w:b/>
          <w:color w:val="000000"/>
        </w:rPr>
      </w:pPr>
      <w:r>
        <w:rPr>
          <w:rFonts w:ascii="Calibri" w:eastAsia="Calibri" w:hAnsi="Calibri" w:cs="Calibri"/>
          <w:b/>
          <w:color w:val="000000"/>
        </w:rPr>
        <w:t>The personalised stress/distress management plan</w:t>
      </w:r>
    </w:p>
    <w:p w14:paraId="13CABD65" w14:textId="77777777" w:rsidR="00967E85" w:rsidRDefault="00967E85">
      <w:pPr>
        <w:rPr>
          <w:rFonts w:ascii="Calibri" w:eastAsia="Calibri" w:hAnsi="Calibri" w:cs="Calibri"/>
          <w:b/>
          <w:color w:val="2F5496"/>
        </w:rPr>
      </w:pPr>
    </w:p>
    <w:p w14:paraId="63D07C8B" w14:textId="77777777" w:rsidR="00967E85" w:rsidRDefault="00967E85">
      <w:pPr>
        <w:rPr>
          <w:rFonts w:ascii="Calibri" w:eastAsia="Calibri" w:hAnsi="Calibri" w:cs="Calibri"/>
          <w:b/>
          <w:color w:val="2F5496"/>
        </w:rPr>
      </w:pPr>
    </w:p>
    <w:p w14:paraId="5046CAD2" w14:textId="77777777" w:rsidR="00967E85" w:rsidRDefault="00967E85">
      <w:pPr>
        <w:rPr>
          <w:rFonts w:ascii="Calibri" w:eastAsia="Calibri" w:hAnsi="Calibri" w:cs="Calibri"/>
          <w:b/>
          <w:color w:val="2F5496"/>
        </w:rPr>
      </w:pPr>
    </w:p>
    <w:p w14:paraId="46DFAA76" w14:textId="77777777" w:rsidR="00967E85" w:rsidRDefault="00967E85">
      <w:pPr>
        <w:rPr>
          <w:rFonts w:ascii="Calibri" w:eastAsia="Calibri" w:hAnsi="Calibri" w:cs="Calibri"/>
          <w:b/>
          <w:color w:val="2F5496"/>
        </w:rPr>
      </w:pPr>
    </w:p>
    <w:p w14:paraId="0D9B5859" w14:textId="77777777" w:rsidR="00967E85" w:rsidRDefault="00967E85">
      <w:pPr>
        <w:rPr>
          <w:rFonts w:ascii="Calibri" w:eastAsia="Calibri" w:hAnsi="Calibri" w:cs="Calibri"/>
          <w:b/>
          <w:color w:val="2F5496"/>
        </w:rPr>
      </w:pPr>
    </w:p>
    <w:p w14:paraId="1B98FBE4" w14:textId="77777777" w:rsidR="00967E85" w:rsidRDefault="00967E85">
      <w:pPr>
        <w:rPr>
          <w:rFonts w:ascii="Calibri" w:eastAsia="Calibri" w:hAnsi="Calibri" w:cs="Calibri"/>
          <w:b/>
          <w:color w:val="2F5496"/>
        </w:rPr>
      </w:pPr>
    </w:p>
    <w:p w14:paraId="57041E16" w14:textId="77777777" w:rsidR="00967E85" w:rsidRDefault="00967E85">
      <w:pPr>
        <w:rPr>
          <w:rFonts w:ascii="Calibri" w:eastAsia="Calibri" w:hAnsi="Calibri" w:cs="Calibri"/>
          <w:b/>
          <w:color w:val="2F5496"/>
        </w:rPr>
      </w:pPr>
    </w:p>
    <w:p w14:paraId="54031E0A" w14:textId="77777777" w:rsidR="00967E85" w:rsidRDefault="00967E85">
      <w:pPr>
        <w:rPr>
          <w:rFonts w:ascii="Calibri" w:eastAsia="Calibri" w:hAnsi="Calibri" w:cs="Calibri"/>
          <w:b/>
          <w:color w:val="2F5496"/>
        </w:rPr>
      </w:pPr>
    </w:p>
    <w:p w14:paraId="16A43CA1" w14:textId="77777777" w:rsidR="00967E85" w:rsidRDefault="00967E85">
      <w:pPr>
        <w:rPr>
          <w:rFonts w:ascii="Calibri" w:eastAsia="Calibri" w:hAnsi="Calibri" w:cs="Calibri"/>
          <w:b/>
          <w:color w:val="2F5496"/>
        </w:rPr>
      </w:pPr>
    </w:p>
    <w:p w14:paraId="35B69B8B" w14:textId="77777777" w:rsidR="00967E85" w:rsidRDefault="00967E85">
      <w:pPr>
        <w:rPr>
          <w:rFonts w:ascii="Calibri" w:eastAsia="Calibri" w:hAnsi="Calibri" w:cs="Calibri"/>
          <w:b/>
          <w:color w:val="2F5496"/>
        </w:rPr>
      </w:pPr>
    </w:p>
    <w:p w14:paraId="397A0009" w14:textId="77777777" w:rsidR="00967E85" w:rsidRDefault="00E61121">
      <w:pPr>
        <w:rPr>
          <w:rFonts w:ascii="Calibri" w:eastAsia="Calibri" w:hAnsi="Calibri" w:cs="Calibri"/>
          <w:b/>
        </w:rPr>
      </w:pPr>
      <w:r>
        <w:rPr>
          <w:rFonts w:ascii="Calibri" w:eastAsia="Calibri" w:hAnsi="Calibri" w:cs="Calibri"/>
          <w:b/>
        </w:rPr>
        <w:t>Adult Response Plan</w:t>
      </w:r>
    </w:p>
    <w:p w14:paraId="18601943" w14:textId="77777777" w:rsidR="00967E85" w:rsidRDefault="00967E85">
      <w:pPr>
        <w:rPr>
          <w:rFonts w:ascii="Calibri" w:eastAsia="Calibri" w:hAnsi="Calibri" w:cs="Calibri"/>
          <w:b/>
        </w:rPr>
      </w:pPr>
    </w:p>
    <w:tbl>
      <w:tblPr>
        <w:tblStyle w:val="af1"/>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85"/>
        <w:gridCol w:w="7371"/>
      </w:tblGrid>
      <w:tr w:rsidR="00967E85" w14:paraId="67554A13" w14:textId="77777777">
        <w:tc>
          <w:tcPr>
            <w:tcW w:w="3085" w:type="dxa"/>
            <w:shd w:val="clear" w:color="auto" w:fill="BFBFBF"/>
          </w:tcPr>
          <w:p w14:paraId="39B5D776" w14:textId="77777777" w:rsidR="00967E85" w:rsidRDefault="00E61121">
            <w:pPr>
              <w:rPr>
                <w:b/>
              </w:rPr>
            </w:pPr>
            <w:r>
              <w:rPr>
                <w:b/>
              </w:rPr>
              <w:lastRenderedPageBreak/>
              <w:t>Window of Tolerance</w:t>
            </w:r>
          </w:p>
          <w:p w14:paraId="1017A595" w14:textId="77777777" w:rsidR="00967E85" w:rsidRDefault="00E61121">
            <w:pPr>
              <w:rPr>
                <w:b/>
              </w:rPr>
            </w:pPr>
            <w:r>
              <w:rPr>
                <w:b/>
              </w:rPr>
              <w:t>Description</w:t>
            </w:r>
          </w:p>
          <w:p w14:paraId="76380531" w14:textId="77777777" w:rsidR="00967E85" w:rsidRDefault="00E61121">
            <w:pPr>
              <w:rPr>
                <w:b/>
              </w:rPr>
            </w:pPr>
            <w:r>
              <w:rPr>
                <w:b/>
              </w:rPr>
              <w:t xml:space="preserve">What the child is like when regulated, calm and engaged? </w:t>
            </w:r>
          </w:p>
          <w:p w14:paraId="5E2C0E41" w14:textId="77777777" w:rsidR="00967E85" w:rsidRDefault="00967E85">
            <w:pPr>
              <w:rPr>
                <w:b/>
              </w:rPr>
            </w:pPr>
          </w:p>
          <w:p w14:paraId="5B2BAB5A" w14:textId="77777777" w:rsidR="00967E85" w:rsidRDefault="00967E85">
            <w:pPr>
              <w:rPr>
                <w:b/>
              </w:rPr>
            </w:pPr>
          </w:p>
          <w:p w14:paraId="3559906F" w14:textId="77777777" w:rsidR="00967E85" w:rsidRDefault="00967E85">
            <w:pPr>
              <w:rPr>
                <w:b/>
              </w:rPr>
            </w:pPr>
          </w:p>
        </w:tc>
        <w:tc>
          <w:tcPr>
            <w:tcW w:w="7371" w:type="dxa"/>
          </w:tcPr>
          <w:p w14:paraId="4806CC03" w14:textId="77777777" w:rsidR="00967E85" w:rsidRDefault="00E61121">
            <w:pPr>
              <w:rPr>
                <w:b/>
              </w:rPr>
            </w:pPr>
            <w:r>
              <w:rPr>
                <w:b/>
              </w:rPr>
              <w:t xml:space="preserve">How best to support and maintain this and support </w:t>
            </w:r>
            <w:proofErr w:type="gramStart"/>
            <w:r>
              <w:rPr>
                <w:b/>
              </w:rPr>
              <w:t>regulation</w:t>
            </w:r>
            <w:proofErr w:type="gramEnd"/>
          </w:p>
          <w:p w14:paraId="47CD7930" w14:textId="77777777" w:rsidR="00967E85" w:rsidRDefault="00967E85">
            <w:pPr>
              <w:rPr>
                <w:b/>
              </w:rPr>
            </w:pPr>
          </w:p>
          <w:p w14:paraId="30AF0812" w14:textId="77777777" w:rsidR="00967E85" w:rsidRDefault="00967E85">
            <w:pPr>
              <w:rPr>
                <w:b/>
              </w:rPr>
            </w:pPr>
          </w:p>
          <w:p w14:paraId="45D56804" w14:textId="77777777" w:rsidR="00967E85" w:rsidRDefault="00967E85">
            <w:pPr>
              <w:rPr>
                <w:b/>
              </w:rPr>
            </w:pPr>
          </w:p>
          <w:p w14:paraId="27043440" w14:textId="77777777" w:rsidR="00967E85" w:rsidRDefault="00967E85">
            <w:pPr>
              <w:rPr>
                <w:b/>
              </w:rPr>
            </w:pPr>
          </w:p>
        </w:tc>
      </w:tr>
      <w:tr w:rsidR="00967E85" w14:paraId="489910CF" w14:textId="77777777">
        <w:trPr>
          <w:trHeight w:val="1055"/>
        </w:trPr>
        <w:tc>
          <w:tcPr>
            <w:tcW w:w="3085" w:type="dxa"/>
            <w:shd w:val="clear" w:color="auto" w:fill="BFBFBF"/>
          </w:tcPr>
          <w:p w14:paraId="4E07980A" w14:textId="77777777" w:rsidR="00967E85" w:rsidRDefault="00E61121">
            <w:pPr>
              <w:rPr>
                <w:b/>
              </w:rPr>
            </w:pPr>
            <w:r>
              <w:rPr>
                <w:b/>
              </w:rPr>
              <w:t>Dysregulation</w:t>
            </w:r>
          </w:p>
          <w:p w14:paraId="14608902" w14:textId="77777777" w:rsidR="00967E85" w:rsidRDefault="00E61121">
            <w:pPr>
              <w:rPr>
                <w:b/>
              </w:rPr>
            </w:pPr>
            <w:r>
              <w:rPr>
                <w:b/>
              </w:rPr>
              <w:t>Description</w:t>
            </w:r>
          </w:p>
          <w:p w14:paraId="5674CF3E" w14:textId="77777777" w:rsidR="00967E85" w:rsidRDefault="00E61121">
            <w:pPr>
              <w:rPr>
                <w:b/>
              </w:rPr>
            </w:pPr>
            <w:r>
              <w:rPr>
                <w:b/>
              </w:rPr>
              <w:t>What are the first signs that things are becoming too stressful?</w:t>
            </w:r>
          </w:p>
          <w:p w14:paraId="5A3F5C3B" w14:textId="77777777" w:rsidR="00967E85" w:rsidRDefault="00967E85">
            <w:pPr>
              <w:rPr>
                <w:b/>
              </w:rPr>
            </w:pPr>
          </w:p>
          <w:p w14:paraId="4BC2340D" w14:textId="77777777" w:rsidR="00967E85" w:rsidRDefault="00967E85">
            <w:pPr>
              <w:rPr>
                <w:b/>
              </w:rPr>
            </w:pPr>
          </w:p>
        </w:tc>
        <w:tc>
          <w:tcPr>
            <w:tcW w:w="7371" w:type="dxa"/>
          </w:tcPr>
          <w:p w14:paraId="7453B0C9" w14:textId="77777777" w:rsidR="00967E85" w:rsidRDefault="00E61121">
            <w:pPr>
              <w:rPr>
                <w:b/>
              </w:rPr>
            </w:pPr>
            <w:r>
              <w:rPr>
                <w:b/>
              </w:rPr>
              <w:t>Strategies to support and to co-regulate</w:t>
            </w:r>
          </w:p>
          <w:p w14:paraId="49B1F599" w14:textId="77777777" w:rsidR="00967E85" w:rsidRDefault="00967E85">
            <w:pPr>
              <w:rPr>
                <w:b/>
              </w:rPr>
            </w:pPr>
          </w:p>
          <w:p w14:paraId="4B27BBAF" w14:textId="77777777" w:rsidR="00967E85" w:rsidRDefault="00967E85">
            <w:pPr>
              <w:rPr>
                <w:b/>
              </w:rPr>
            </w:pPr>
          </w:p>
          <w:p w14:paraId="4E57FEE4" w14:textId="77777777" w:rsidR="00967E85" w:rsidRDefault="00967E85">
            <w:pPr>
              <w:rPr>
                <w:b/>
              </w:rPr>
            </w:pPr>
          </w:p>
          <w:p w14:paraId="20DA5443" w14:textId="77777777" w:rsidR="00967E85" w:rsidRDefault="00967E85">
            <w:pPr>
              <w:rPr>
                <w:b/>
              </w:rPr>
            </w:pPr>
          </w:p>
          <w:p w14:paraId="72DF433D" w14:textId="77777777" w:rsidR="00967E85" w:rsidRDefault="00967E85">
            <w:pPr>
              <w:rPr>
                <w:b/>
              </w:rPr>
            </w:pPr>
          </w:p>
          <w:p w14:paraId="7A235E23" w14:textId="77777777" w:rsidR="00967E85" w:rsidRDefault="00967E85">
            <w:pPr>
              <w:rPr>
                <w:b/>
              </w:rPr>
            </w:pPr>
          </w:p>
          <w:p w14:paraId="39DF62F8" w14:textId="77777777" w:rsidR="00967E85" w:rsidRDefault="00967E85">
            <w:pPr>
              <w:rPr>
                <w:b/>
              </w:rPr>
            </w:pPr>
          </w:p>
          <w:p w14:paraId="49E4A07B" w14:textId="77777777" w:rsidR="00967E85" w:rsidRDefault="00967E85">
            <w:pPr>
              <w:rPr>
                <w:b/>
              </w:rPr>
            </w:pPr>
          </w:p>
          <w:p w14:paraId="62ED6719" w14:textId="77777777" w:rsidR="00967E85" w:rsidRDefault="00967E85">
            <w:pPr>
              <w:rPr>
                <w:b/>
              </w:rPr>
            </w:pPr>
          </w:p>
        </w:tc>
      </w:tr>
      <w:tr w:rsidR="00967E85" w14:paraId="5D9894DA" w14:textId="77777777">
        <w:trPr>
          <w:trHeight w:val="908"/>
        </w:trPr>
        <w:tc>
          <w:tcPr>
            <w:tcW w:w="3085" w:type="dxa"/>
            <w:shd w:val="clear" w:color="auto" w:fill="BFBFBF"/>
          </w:tcPr>
          <w:p w14:paraId="3326B02A" w14:textId="77777777" w:rsidR="00967E85" w:rsidRDefault="00E61121">
            <w:pPr>
              <w:rPr>
                <w:b/>
              </w:rPr>
            </w:pPr>
            <w:r>
              <w:rPr>
                <w:b/>
              </w:rPr>
              <w:t>Where does this stress behaviour lead to next?</w:t>
            </w:r>
          </w:p>
        </w:tc>
        <w:tc>
          <w:tcPr>
            <w:tcW w:w="7371" w:type="dxa"/>
          </w:tcPr>
          <w:p w14:paraId="6E41025D" w14:textId="77777777" w:rsidR="00967E85" w:rsidRDefault="00E61121">
            <w:pPr>
              <w:rPr>
                <w:b/>
              </w:rPr>
            </w:pPr>
            <w:r>
              <w:rPr>
                <w:b/>
              </w:rPr>
              <w:t>What we are trying to avoid?</w:t>
            </w:r>
          </w:p>
          <w:p w14:paraId="4F049216" w14:textId="77777777" w:rsidR="00967E85" w:rsidRDefault="00967E85">
            <w:pPr>
              <w:rPr>
                <w:b/>
              </w:rPr>
            </w:pPr>
          </w:p>
          <w:p w14:paraId="7D6529D5" w14:textId="77777777" w:rsidR="00967E85" w:rsidRDefault="00967E85">
            <w:pPr>
              <w:rPr>
                <w:b/>
              </w:rPr>
            </w:pPr>
          </w:p>
          <w:p w14:paraId="2D02DA66" w14:textId="77777777" w:rsidR="00967E85" w:rsidRDefault="00967E85">
            <w:pPr>
              <w:rPr>
                <w:b/>
              </w:rPr>
            </w:pPr>
          </w:p>
          <w:p w14:paraId="61814502" w14:textId="77777777" w:rsidR="00967E85" w:rsidRDefault="00967E85">
            <w:pPr>
              <w:rPr>
                <w:b/>
              </w:rPr>
            </w:pPr>
          </w:p>
          <w:p w14:paraId="37414248" w14:textId="77777777" w:rsidR="00967E85" w:rsidRDefault="00967E85">
            <w:pPr>
              <w:rPr>
                <w:b/>
              </w:rPr>
            </w:pPr>
          </w:p>
        </w:tc>
      </w:tr>
      <w:tr w:rsidR="00967E85" w14:paraId="722A56DB" w14:textId="77777777">
        <w:tc>
          <w:tcPr>
            <w:tcW w:w="3085" w:type="dxa"/>
            <w:shd w:val="clear" w:color="auto" w:fill="BFBFBF"/>
          </w:tcPr>
          <w:p w14:paraId="41936116" w14:textId="77777777" w:rsidR="00967E85" w:rsidRDefault="00E61121">
            <w:pPr>
              <w:rPr>
                <w:b/>
              </w:rPr>
            </w:pPr>
            <w:r>
              <w:rPr>
                <w:b/>
              </w:rPr>
              <w:t>Hyperarousal</w:t>
            </w:r>
          </w:p>
        </w:tc>
        <w:tc>
          <w:tcPr>
            <w:tcW w:w="7371" w:type="dxa"/>
          </w:tcPr>
          <w:p w14:paraId="4E00666D" w14:textId="77777777" w:rsidR="00967E85" w:rsidRDefault="00E61121">
            <w:pPr>
              <w:rPr>
                <w:b/>
              </w:rPr>
            </w:pPr>
            <w:r>
              <w:rPr>
                <w:b/>
              </w:rPr>
              <w:t>Interventions necessary to support, co-regulate and keep everyone safe</w:t>
            </w:r>
          </w:p>
          <w:p w14:paraId="006650D9" w14:textId="77777777" w:rsidR="00967E85" w:rsidRDefault="00967E85">
            <w:pPr>
              <w:rPr>
                <w:b/>
              </w:rPr>
            </w:pPr>
          </w:p>
          <w:p w14:paraId="703841DC" w14:textId="77777777" w:rsidR="00967E85" w:rsidRDefault="00967E85">
            <w:pPr>
              <w:rPr>
                <w:b/>
              </w:rPr>
            </w:pPr>
          </w:p>
          <w:p w14:paraId="39439B7F" w14:textId="77777777" w:rsidR="00967E85" w:rsidRDefault="00967E85">
            <w:pPr>
              <w:rPr>
                <w:b/>
              </w:rPr>
            </w:pPr>
          </w:p>
          <w:p w14:paraId="71B121B0" w14:textId="77777777" w:rsidR="00967E85" w:rsidRDefault="00967E85">
            <w:pPr>
              <w:rPr>
                <w:b/>
              </w:rPr>
            </w:pPr>
          </w:p>
          <w:p w14:paraId="336652E0" w14:textId="77777777" w:rsidR="00967E85" w:rsidRDefault="00967E85">
            <w:pPr>
              <w:rPr>
                <w:b/>
              </w:rPr>
            </w:pPr>
          </w:p>
          <w:p w14:paraId="7786319D" w14:textId="77777777" w:rsidR="00967E85" w:rsidRDefault="00967E85">
            <w:pPr>
              <w:rPr>
                <w:b/>
              </w:rPr>
            </w:pPr>
          </w:p>
        </w:tc>
      </w:tr>
      <w:tr w:rsidR="00967E85" w14:paraId="107F67B7" w14:textId="77777777">
        <w:trPr>
          <w:trHeight w:val="1095"/>
        </w:trPr>
        <w:tc>
          <w:tcPr>
            <w:tcW w:w="3085" w:type="dxa"/>
            <w:shd w:val="clear" w:color="auto" w:fill="BFBFBF"/>
          </w:tcPr>
          <w:p w14:paraId="5D531574" w14:textId="77777777" w:rsidR="00967E85" w:rsidRDefault="00E61121">
            <w:pPr>
              <w:rPr>
                <w:b/>
              </w:rPr>
            </w:pPr>
            <w:proofErr w:type="spellStart"/>
            <w:r>
              <w:rPr>
                <w:b/>
              </w:rPr>
              <w:t>Hypoarousal</w:t>
            </w:r>
            <w:proofErr w:type="spellEnd"/>
          </w:p>
          <w:p w14:paraId="576AF3C2" w14:textId="77777777" w:rsidR="00967E85" w:rsidRDefault="00967E85">
            <w:pPr>
              <w:rPr>
                <w:b/>
              </w:rPr>
            </w:pPr>
          </w:p>
          <w:p w14:paraId="3D16338A" w14:textId="77777777" w:rsidR="00967E85" w:rsidRDefault="00967E85">
            <w:pPr>
              <w:rPr>
                <w:b/>
              </w:rPr>
            </w:pPr>
          </w:p>
          <w:p w14:paraId="17C41BB6" w14:textId="77777777" w:rsidR="00967E85" w:rsidRDefault="00967E85">
            <w:pPr>
              <w:rPr>
                <w:b/>
              </w:rPr>
            </w:pPr>
          </w:p>
          <w:p w14:paraId="5967E224" w14:textId="77777777" w:rsidR="00967E85" w:rsidRDefault="00967E85">
            <w:pPr>
              <w:rPr>
                <w:b/>
              </w:rPr>
            </w:pPr>
          </w:p>
          <w:p w14:paraId="015B74CB" w14:textId="77777777" w:rsidR="00967E85" w:rsidRDefault="00967E85">
            <w:pPr>
              <w:rPr>
                <w:b/>
              </w:rPr>
            </w:pPr>
          </w:p>
          <w:p w14:paraId="2C9C50EF" w14:textId="77777777" w:rsidR="00967E85" w:rsidRDefault="00967E85">
            <w:pPr>
              <w:rPr>
                <w:b/>
              </w:rPr>
            </w:pPr>
          </w:p>
        </w:tc>
        <w:tc>
          <w:tcPr>
            <w:tcW w:w="7371" w:type="dxa"/>
          </w:tcPr>
          <w:p w14:paraId="03D9BBB8" w14:textId="77777777" w:rsidR="00967E85" w:rsidRDefault="00E61121">
            <w:pPr>
              <w:rPr>
                <w:b/>
              </w:rPr>
            </w:pPr>
            <w:r>
              <w:rPr>
                <w:b/>
              </w:rPr>
              <w:t>Interventions necessary to support, co-regulate and keep everyone safe</w:t>
            </w:r>
          </w:p>
          <w:p w14:paraId="5303271F" w14:textId="77777777" w:rsidR="00967E85" w:rsidRDefault="00967E85">
            <w:pPr>
              <w:rPr>
                <w:b/>
              </w:rPr>
            </w:pPr>
          </w:p>
          <w:p w14:paraId="3B00A4F8" w14:textId="77777777" w:rsidR="00967E85" w:rsidRDefault="00967E85">
            <w:pPr>
              <w:rPr>
                <w:b/>
              </w:rPr>
            </w:pPr>
          </w:p>
          <w:p w14:paraId="22C59204" w14:textId="77777777" w:rsidR="00967E85" w:rsidRDefault="00967E85">
            <w:pPr>
              <w:rPr>
                <w:b/>
              </w:rPr>
            </w:pPr>
          </w:p>
        </w:tc>
      </w:tr>
    </w:tbl>
    <w:p w14:paraId="02BA9D2B" w14:textId="77777777" w:rsidR="00967E85" w:rsidRDefault="00967E85">
      <w:pPr>
        <w:rPr>
          <w:rFonts w:ascii="Calibri" w:eastAsia="Calibri" w:hAnsi="Calibri" w:cs="Calibri"/>
          <w:b/>
        </w:rPr>
      </w:pPr>
    </w:p>
    <w:p w14:paraId="4C2C2B40" w14:textId="77777777" w:rsidR="00967E85" w:rsidRDefault="00967E85">
      <w:pPr>
        <w:rPr>
          <w:rFonts w:ascii="Calibri" w:eastAsia="Calibri" w:hAnsi="Calibri" w:cs="Calibri"/>
          <w:b/>
        </w:rPr>
      </w:pPr>
    </w:p>
    <w:p w14:paraId="55840BAB" w14:textId="77777777" w:rsidR="00967E85" w:rsidRDefault="00967E85">
      <w:pPr>
        <w:rPr>
          <w:rFonts w:ascii="Calibri" w:eastAsia="Calibri" w:hAnsi="Calibri" w:cs="Calibri"/>
          <w:b/>
        </w:rPr>
      </w:pPr>
    </w:p>
    <w:p w14:paraId="45C092A9" w14:textId="77777777" w:rsidR="00967E85" w:rsidRDefault="00967E85">
      <w:pPr>
        <w:rPr>
          <w:rFonts w:ascii="Calibri" w:eastAsia="Calibri" w:hAnsi="Calibri" w:cs="Calibri"/>
          <w:b/>
        </w:rPr>
      </w:pPr>
    </w:p>
    <w:p w14:paraId="07C73AAF" w14:textId="77777777" w:rsidR="00967E85" w:rsidRDefault="00967E85">
      <w:pPr>
        <w:rPr>
          <w:rFonts w:ascii="Calibri" w:eastAsia="Calibri" w:hAnsi="Calibri" w:cs="Calibri"/>
          <w:b/>
        </w:rPr>
      </w:pPr>
    </w:p>
    <w:p w14:paraId="41DAFBBB" w14:textId="77777777" w:rsidR="00B66EAD" w:rsidRDefault="00B66EAD">
      <w:pPr>
        <w:pBdr>
          <w:top w:val="nil"/>
          <w:left w:val="nil"/>
          <w:bottom w:val="nil"/>
          <w:right w:val="nil"/>
          <w:between w:val="nil"/>
        </w:pBdr>
        <w:spacing w:line="240" w:lineRule="auto"/>
        <w:rPr>
          <w:rFonts w:ascii="Calibri" w:eastAsia="Calibri" w:hAnsi="Calibri" w:cs="Calibri"/>
          <w:b/>
          <w:color w:val="000000"/>
        </w:rPr>
      </w:pPr>
    </w:p>
    <w:p w14:paraId="2C1A01B7" w14:textId="77777777" w:rsidR="00B66EAD" w:rsidRDefault="00B66EAD">
      <w:pPr>
        <w:pBdr>
          <w:top w:val="nil"/>
          <w:left w:val="nil"/>
          <w:bottom w:val="nil"/>
          <w:right w:val="nil"/>
          <w:between w:val="nil"/>
        </w:pBdr>
        <w:spacing w:line="240" w:lineRule="auto"/>
        <w:rPr>
          <w:rFonts w:ascii="Calibri" w:eastAsia="Calibri" w:hAnsi="Calibri" w:cs="Calibri"/>
          <w:b/>
          <w:color w:val="000000"/>
        </w:rPr>
      </w:pPr>
    </w:p>
    <w:p w14:paraId="5F9FC4FE" w14:textId="77777777" w:rsidR="00B66EAD" w:rsidRDefault="00B66EAD">
      <w:pPr>
        <w:pBdr>
          <w:top w:val="nil"/>
          <w:left w:val="nil"/>
          <w:bottom w:val="nil"/>
          <w:right w:val="nil"/>
          <w:between w:val="nil"/>
        </w:pBdr>
        <w:spacing w:line="240" w:lineRule="auto"/>
        <w:rPr>
          <w:rFonts w:ascii="Calibri" w:eastAsia="Calibri" w:hAnsi="Calibri" w:cs="Calibri"/>
          <w:b/>
          <w:color w:val="000000"/>
        </w:rPr>
      </w:pPr>
    </w:p>
    <w:p w14:paraId="5F17AC4D" w14:textId="77777777" w:rsidR="00B66EAD" w:rsidRDefault="00B66EAD">
      <w:pPr>
        <w:pBdr>
          <w:top w:val="nil"/>
          <w:left w:val="nil"/>
          <w:bottom w:val="nil"/>
          <w:right w:val="nil"/>
          <w:between w:val="nil"/>
        </w:pBdr>
        <w:spacing w:line="240" w:lineRule="auto"/>
        <w:rPr>
          <w:rFonts w:ascii="Calibri" w:eastAsia="Calibri" w:hAnsi="Calibri" w:cs="Calibri"/>
          <w:b/>
          <w:color w:val="000000"/>
        </w:rPr>
      </w:pPr>
    </w:p>
    <w:p w14:paraId="3F4D445F" w14:textId="77777777" w:rsidR="00B66EAD" w:rsidRDefault="00B66EAD">
      <w:pPr>
        <w:pBdr>
          <w:top w:val="nil"/>
          <w:left w:val="nil"/>
          <w:bottom w:val="nil"/>
          <w:right w:val="nil"/>
          <w:between w:val="nil"/>
        </w:pBdr>
        <w:spacing w:line="240" w:lineRule="auto"/>
        <w:rPr>
          <w:rFonts w:ascii="Calibri" w:eastAsia="Calibri" w:hAnsi="Calibri" w:cs="Calibri"/>
          <w:b/>
          <w:color w:val="000000"/>
        </w:rPr>
      </w:pPr>
    </w:p>
    <w:p w14:paraId="51634465" w14:textId="77777777" w:rsidR="00B66EAD" w:rsidRDefault="00B66EAD">
      <w:pPr>
        <w:pBdr>
          <w:top w:val="nil"/>
          <w:left w:val="nil"/>
          <w:bottom w:val="nil"/>
          <w:right w:val="nil"/>
          <w:between w:val="nil"/>
        </w:pBdr>
        <w:spacing w:line="240" w:lineRule="auto"/>
        <w:rPr>
          <w:rFonts w:ascii="Calibri" w:eastAsia="Calibri" w:hAnsi="Calibri" w:cs="Calibri"/>
          <w:b/>
          <w:color w:val="000000"/>
        </w:rPr>
      </w:pPr>
    </w:p>
    <w:p w14:paraId="488E73E1" w14:textId="77777777" w:rsidR="00B66EAD" w:rsidRDefault="00B66EAD">
      <w:pPr>
        <w:pBdr>
          <w:top w:val="nil"/>
          <w:left w:val="nil"/>
          <w:bottom w:val="nil"/>
          <w:right w:val="nil"/>
          <w:between w:val="nil"/>
        </w:pBdr>
        <w:spacing w:line="240" w:lineRule="auto"/>
        <w:rPr>
          <w:rFonts w:ascii="Calibri" w:eastAsia="Calibri" w:hAnsi="Calibri" w:cs="Calibri"/>
          <w:b/>
          <w:color w:val="000000"/>
        </w:rPr>
      </w:pPr>
    </w:p>
    <w:p w14:paraId="776C5E28" w14:textId="77777777" w:rsidR="00B66EAD" w:rsidRDefault="00B66EAD">
      <w:pPr>
        <w:pBdr>
          <w:top w:val="nil"/>
          <w:left w:val="nil"/>
          <w:bottom w:val="nil"/>
          <w:right w:val="nil"/>
          <w:between w:val="nil"/>
        </w:pBdr>
        <w:spacing w:line="240" w:lineRule="auto"/>
        <w:rPr>
          <w:rFonts w:ascii="Calibri" w:eastAsia="Calibri" w:hAnsi="Calibri" w:cs="Calibri"/>
          <w:b/>
          <w:color w:val="000000"/>
        </w:rPr>
      </w:pPr>
    </w:p>
    <w:p w14:paraId="580FB598" w14:textId="77777777" w:rsidR="00B66EAD" w:rsidRDefault="00B66EAD">
      <w:pPr>
        <w:pBdr>
          <w:top w:val="nil"/>
          <w:left w:val="nil"/>
          <w:bottom w:val="nil"/>
          <w:right w:val="nil"/>
          <w:between w:val="nil"/>
        </w:pBdr>
        <w:spacing w:line="240" w:lineRule="auto"/>
        <w:rPr>
          <w:rFonts w:ascii="Calibri" w:eastAsia="Calibri" w:hAnsi="Calibri" w:cs="Calibri"/>
          <w:b/>
          <w:color w:val="000000"/>
        </w:rPr>
      </w:pPr>
    </w:p>
    <w:p w14:paraId="79DE0FAE" w14:textId="77777777" w:rsidR="00B66EAD" w:rsidRDefault="00B66EAD">
      <w:pPr>
        <w:pBdr>
          <w:top w:val="nil"/>
          <w:left w:val="nil"/>
          <w:bottom w:val="nil"/>
          <w:right w:val="nil"/>
          <w:between w:val="nil"/>
        </w:pBdr>
        <w:spacing w:line="240" w:lineRule="auto"/>
        <w:rPr>
          <w:rFonts w:ascii="Calibri" w:eastAsia="Calibri" w:hAnsi="Calibri" w:cs="Calibri"/>
          <w:b/>
          <w:color w:val="000000"/>
        </w:rPr>
      </w:pPr>
    </w:p>
    <w:p w14:paraId="7798491E" w14:textId="7C0C2B17" w:rsidR="00967E85" w:rsidRDefault="00E61121">
      <w:pPr>
        <w:pBdr>
          <w:top w:val="nil"/>
          <w:left w:val="nil"/>
          <w:bottom w:val="nil"/>
          <w:right w:val="nil"/>
          <w:between w:val="nil"/>
        </w:pBdr>
        <w:spacing w:line="240" w:lineRule="auto"/>
        <w:rPr>
          <w:rFonts w:ascii="Calibri" w:eastAsia="Calibri" w:hAnsi="Calibri" w:cs="Calibri"/>
          <w:b/>
          <w:color w:val="000000"/>
        </w:rPr>
      </w:pPr>
      <w:r>
        <w:rPr>
          <w:rFonts w:ascii="Calibri" w:eastAsia="Calibri" w:hAnsi="Calibri" w:cs="Calibri"/>
          <w:b/>
          <w:color w:val="000000"/>
        </w:rPr>
        <w:lastRenderedPageBreak/>
        <w:t>Appendix 4:</w:t>
      </w:r>
    </w:p>
    <w:p w14:paraId="2839F976" w14:textId="77777777" w:rsidR="00967E85" w:rsidRDefault="00967E85">
      <w:pPr>
        <w:pBdr>
          <w:top w:val="nil"/>
          <w:left w:val="nil"/>
          <w:bottom w:val="nil"/>
          <w:right w:val="nil"/>
          <w:between w:val="nil"/>
        </w:pBdr>
        <w:spacing w:line="240" w:lineRule="auto"/>
        <w:rPr>
          <w:rFonts w:ascii="Calibri" w:eastAsia="Calibri" w:hAnsi="Calibri" w:cs="Calibri"/>
          <w:b/>
          <w:color w:val="000000"/>
        </w:rPr>
      </w:pPr>
    </w:p>
    <w:p w14:paraId="5323FD8E" w14:textId="77777777" w:rsidR="00967E85" w:rsidRDefault="00E61121">
      <w:pPr>
        <w:pBdr>
          <w:top w:val="nil"/>
          <w:left w:val="nil"/>
          <w:bottom w:val="nil"/>
          <w:right w:val="nil"/>
          <w:between w:val="nil"/>
        </w:pBdr>
        <w:spacing w:line="240" w:lineRule="auto"/>
        <w:rPr>
          <w:rFonts w:ascii="Calibri" w:eastAsia="Calibri" w:hAnsi="Calibri" w:cs="Calibri"/>
          <w:b/>
          <w:color w:val="000000"/>
          <w:sz w:val="28"/>
          <w:szCs w:val="28"/>
        </w:rPr>
      </w:pPr>
      <w:r>
        <w:rPr>
          <w:rFonts w:ascii="Calibri" w:eastAsia="Calibri" w:hAnsi="Calibri" w:cs="Calibri"/>
          <w:b/>
          <w:color w:val="000000"/>
          <w:sz w:val="28"/>
          <w:szCs w:val="28"/>
        </w:rPr>
        <w:t>Environmental Checklists for pupils with additional Social Emotional and Mental Health (SEMH) needs</w:t>
      </w:r>
    </w:p>
    <w:p w14:paraId="26C31AB0" w14:textId="77777777" w:rsidR="00967E85" w:rsidRDefault="00967E85">
      <w:pPr>
        <w:pBdr>
          <w:top w:val="nil"/>
          <w:left w:val="nil"/>
          <w:bottom w:val="nil"/>
          <w:right w:val="nil"/>
          <w:between w:val="nil"/>
        </w:pBdr>
        <w:spacing w:line="240" w:lineRule="auto"/>
        <w:rPr>
          <w:rFonts w:ascii="Calibri" w:eastAsia="Calibri" w:hAnsi="Calibri" w:cs="Calibri"/>
          <w:b/>
          <w:color w:val="000000"/>
        </w:rPr>
      </w:pPr>
    </w:p>
    <w:p w14:paraId="25E38D35" w14:textId="77777777" w:rsidR="00967E85" w:rsidRDefault="00E61121">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Consider the needs of a specific pupil before exploring the school environment with them in mind. </w:t>
      </w:r>
    </w:p>
    <w:p w14:paraId="25ACF7BB" w14:textId="77777777" w:rsidR="00967E85" w:rsidRDefault="00967E85">
      <w:pPr>
        <w:pBdr>
          <w:top w:val="nil"/>
          <w:left w:val="nil"/>
          <w:bottom w:val="nil"/>
          <w:right w:val="nil"/>
          <w:between w:val="nil"/>
        </w:pBdr>
        <w:spacing w:line="240" w:lineRule="auto"/>
        <w:rPr>
          <w:rFonts w:ascii="Calibri" w:eastAsia="Calibri" w:hAnsi="Calibri" w:cs="Calibri"/>
          <w:color w:val="000000"/>
        </w:rPr>
      </w:pPr>
    </w:p>
    <w:p w14:paraId="77A893BA" w14:textId="77777777" w:rsidR="00967E85" w:rsidRDefault="00E61121">
      <w:pPr>
        <w:pBdr>
          <w:top w:val="nil"/>
          <w:left w:val="nil"/>
          <w:bottom w:val="nil"/>
          <w:right w:val="nil"/>
          <w:between w:val="nil"/>
        </w:pBdr>
        <w:spacing w:line="240" w:lineRule="auto"/>
        <w:rPr>
          <w:rFonts w:ascii="Calibri" w:eastAsia="Calibri" w:hAnsi="Calibri" w:cs="Calibri"/>
          <w:b/>
          <w:color w:val="000000"/>
        </w:rPr>
      </w:pPr>
      <w:r>
        <w:rPr>
          <w:rFonts w:ascii="Calibri" w:eastAsia="Calibri" w:hAnsi="Calibri" w:cs="Calibri"/>
          <w:b/>
          <w:color w:val="000000"/>
        </w:rPr>
        <w:t>The questions are designed to be prompts to inform One Planning.</w:t>
      </w:r>
    </w:p>
    <w:p w14:paraId="19383BC3" w14:textId="77777777" w:rsidR="00967E85" w:rsidRDefault="00967E85">
      <w:pPr>
        <w:pBdr>
          <w:top w:val="nil"/>
          <w:left w:val="nil"/>
          <w:bottom w:val="nil"/>
          <w:right w:val="nil"/>
          <w:between w:val="nil"/>
        </w:pBdr>
        <w:spacing w:line="240" w:lineRule="auto"/>
        <w:rPr>
          <w:rFonts w:ascii="Calibri" w:eastAsia="Calibri" w:hAnsi="Calibri" w:cs="Calibri"/>
          <w:color w:val="000000"/>
        </w:rPr>
      </w:pPr>
    </w:p>
    <w:p w14:paraId="1D595E9D" w14:textId="77777777" w:rsidR="00967E85" w:rsidRDefault="00E61121">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The individual checklists complement each other, but separate different school environments in order to consider a child’s presentation in different contexts thus drawing attention to differences and similarities. Some questions are therefore repeated.</w:t>
      </w:r>
    </w:p>
    <w:p w14:paraId="088F7E69" w14:textId="77777777" w:rsidR="00967E85" w:rsidRDefault="00967E85">
      <w:pPr>
        <w:pBdr>
          <w:top w:val="nil"/>
          <w:left w:val="nil"/>
          <w:bottom w:val="nil"/>
          <w:right w:val="nil"/>
          <w:between w:val="nil"/>
        </w:pBdr>
        <w:spacing w:line="240" w:lineRule="auto"/>
        <w:rPr>
          <w:color w:val="000000"/>
        </w:rPr>
      </w:pPr>
    </w:p>
    <w:tbl>
      <w:tblPr>
        <w:tblStyle w:val="af2"/>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91"/>
        <w:gridCol w:w="853"/>
        <w:gridCol w:w="5512"/>
      </w:tblGrid>
      <w:tr w:rsidR="00967E85" w14:paraId="3BC67AE0" w14:textId="77777777">
        <w:trPr>
          <w:trHeight w:val="430"/>
        </w:trPr>
        <w:tc>
          <w:tcPr>
            <w:tcW w:w="4091" w:type="dxa"/>
            <w:shd w:val="clear" w:color="auto" w:fill="E2EFD9"/>
          </w:tcPr>
          <w:p w14:paraId="03F13FAA" w14:textId="77777777" w:rsidR="00967E85" w:rsidRDefault="00E61121">
            <w:pPr>
              <w:rPr>
                <w:b/>
                <w:sz w:val="28"/>
                <w:szCs w:val="28"/>
              </w:rPr>
            </w:pPr>
            <w:r>
              <w:rPr>
                <w:b/>
                <w:sz w:val="28"/>
                <w:szCs w:val="28"/>
              </w:rPr>
              <w:t>Safety</w:t>
            </w:r>
          </w:p>
        </w:tc>
        <w:tc>
          <w:tcPr>
            <w:tcW w:w="853" w:type="dxa"/>
            <w:tcBorders>
              <w:top w:val="single" w:sz="6" w:space="0" w:color="000000"/>
              <w:bottom w:val="single" w:sz="6" w:space="0" w:color="000000"/>
            </w:tcBorders>
            <w:shd w:val="clear" w:color="auto" w:fill="E2EFD9"/>
          </w:tcPr>
          <w:p w14:paraId="5924151A" w14:textId="77777777" w:rsidR="00967E85" w:rsidRDefault="00E61121">
            <w:pPr>
              <w:rPr>
                <w:b/>
                <w:sz w:val="28"/>
                <w:szCs w:val="28"/>
              </w:rPr>
            </w:pPr>
            <w:r>
              <w:rPr>
                <w:b/>
                <w:sz w:val="28"/>
                <w:szCs w:val="28"/>
              </w:rPr>
              <w:t>Y/N n/a</w:t>
            </w:r>
          </w:p>
        </w:tc>
        <w:tc>
          <w:tcPr>
            <w:tcW w:w="5512" w:type="dxa"/>
            <w:shd w:val="clear" w:color="auto" w:fill="E2EFD9"/>
          </w:tcPr>
          <w:p w14:paraId="584A7710" w14:textId="77777777" w:rsidR="00967E85" w:rsidRDefault="00E61121">
            <w:pPr>
              <w:jc w:val="center"/>
              <w:rPr>
                <w:b/>
                <w:sz w:val="28"/>
                <w:szCs w:val="28"/>
              </w:rPr>
            </w:pPr>
            <w:r>
              <w:rPr>
                <w:b/>
                <w:sz w:val="28"/>
                <w:szCs w:val="28"/>
              </w:rPr>
              <w:t>What needs to be done</w:t>
            </w:r>
          </w:p>
        </w:tc>
      </w:tr>
      <w:tr w:rsidR="00967E85" w14:paraId="13E2EE55" w14:textId="77777777">
        <w:trPr>
          <w:trHeight w:val="710"/>
        </w:trPr>
        <w:tc>
          <w:tcPr>
            <w:tcW w:w="4091" w:type="dxa"/>
          </w:tcPr>
          <w:p w14:paraId="4864C9F4" w14:textId="77777777" w:rsidR="00967E85" w:rsidRDefault="00E61121">
            <w:r>
              <w:t>If deemed appropriate, has a risk assessment been completed to assess and manage risks involved in the provision for the pupil?</w:t>
            </w:r>
          </w:p>
          <w:p w14:paraId="5DA462AA" w14:textId="77777777" w:rsidR="00967E85" w:rsidRDefault="00967E85"/>
        </w:tc>
        <w:tc>
          <w:tcPr>
            <w:tcW w:w="853" w:type="dxa"/>
            <w:tcBorders>
              <w:top w:val="single" w:sz="6" w:space="0" w:color="000000"/>
              <w:bottom w:val="single" w:sz="6" w:space="0" w:color="000000"/>
            </w:tcBorders>
          </w:tcPr>
          <w:p w14:paraId="066A0979" w14:textId="77777777" w:rsidR="00967E85" w:rsidRDefault="00967E85"/>
        </w:tc>
        <w:tc>
          <w:tcPr>
            <w:tcW w:w="5512" w:type="dxa"/>
          </w:tcPr>
          <w:p w14:paraId="2CFA2825" w14:textId="77777777" w:rsidR="00967E85" w:rsidRDefault="00967E85"/>
        </w:tc>
      </w:tr>
      <w:tr w:rsidR="00967E85" w14:paraId="713FE917" w14:textId="77777777">
        <w:trPr>
          <w:trHeight w:val="430"/>
        </w:trPr>
        <w:tc>
          <w:tcPr>
            <w:tcW w:w="4091" w:type="dxa"/>
          </w:tcPr>
          <w:p w14:paraId="03DDF306" w14:textId="77777777" w:rsidR="00967E85" w:rsidRDefault="00E61121">
            <w:r>
              <w:t>Have actions been taken to address identified risks?</w:t>
            </w:r>
          </w:p>
          <w:p w14:paraId="74C0CCDF" w14:textId="77777777" w:rsidR="00967E85" w:rsidRDefault="00967E85"/>
        </w:tc>
        <w:tc>
          <w:tcPr>
            <w:tcW w:w="853" w:type="dxa"/>
            <w:tcBorders>
              <w:top w:val="single" w:sz="6" w:space="0" w:color="000000"/>
              <w:bottom w:val="single" w:sz="6" w:space="0" w:color="000000"/>
            </w:tcBorders>
          </w:tcPr>
          <w:p w14:paraId="238080D9" w14:textId="77777777" w:rsidR="00967E85" w:rsidRDefault="00967E85"/>
        </w:tc>
        <w:tc>
          <w:tcPr>
            <w:tcW w:w="5512" w:type="dxa"/>
          </w:tcPr>
          <w:p w14:paraId="13DBC5CC" w14:textId="77777777" w:rsidR="00967E85" w:rsidRDefault="00967E85"/>
        </w:tc>
      </w:tr>
      <w:tr w:rsidR="00967E85" w14:paraId="64F6A3F7" w14:textId="77777777">
        <w:trPr>
          <w:trHeight w:val="430"/>
        </w:trPr>
        <w:tc>
          <w:tcPr>
            <w:tcW w:w="4091" w:type="dxa"/>
          </w:tcPr>
          <w:p w14:paraId="3BDE0A39" w14:textId="77777777" w:rsidR="00967E85" w:rsidRDefault="00E61121">
            <w:r>
              <w:t xml:space="preserve">Have staff received appropriate training as part of addressing identified risks? </w:t>
            </w:r>
          </w:p>
          <w:p w14:paraId="503AF1B7" w14:textId="77777777" w:rsidR="00967E85" w:rsidRDefault="00E61121">
            <w:pPr>
              <w:rPr>
                <w:sz w:val="16"/>
                <w:szCs w:val="16"/>
              </w:rPr>
            </w:pPr>
            <w:r>
              <w:t xml:space="preserve"> </w:t>
            </w:r>
          </w:p>
        </w:tc>
        <w:tc>
          <w:tcPr>
            <w:tcW w:w="853" w:type="dxa"/>
            <w:tcBorders>
              <w:top w:val="single" w:sz="6" w:space="0" w:color="000000"/>
              <w:bottom w:val="single" w:sz="6" w:space="0" w:color="000000"/>
            </w:tcBorders>
          </w:tcPr>
          <w:p w14:paraId="0057DE7D" w14:textId="77777777" w:rsidR="00967E85" w:rsidRDefault="00967E85"/>
        </w:tc>
        <w:tc>
          <w:tcPr>
            <w:tcW w:w="5512" w:type="dxa"/>
          </w:tcPr>
          <w:p w14:paraId="45FF0F31" w14:textId="77777777" w:rsidR="00967E85" w:rsidRDefault="00967E85"/>
        </w:tc>
      </w:tr>
      <w:tr w:rsidR="00967E85" w14:paraId="6F1BFDAB" w14:textId="77777777">
        <w:trPr>
          <w:trHeight w:val="430"/>
        </w:trPr>
        <w:tc>
          <w:tcPr>
            <w:tcW w:w="4091" w:type="dxa"/>
          </w:tcPr>
          <w:p w14:paraId="64FD28CC" w14:textId="77777777" w:rsidR="00967E85" w:rsidRDefault="00E61121">
            <w:r>
              <w:t>Have parents/carers been involved in the assessment and planning to support the safety of their child in school?</w:t>
            </w:r>
          </w:p>
          <w:p w14:paraId="5F1313CB" w14:textId="77777777" w:rsidR="00967E85" w:rsidRDefault="00967E85"/>
        </w:tc>
        <w:tc>
          <w:tcPr>
            <w:tcW w:w="853" w:type="dxa"/>
            <w:tcBorders>
              <w:top w:val="single" w:sz="6" w:space="0" w:color="000000"/>
              <w:bottom w:val="single" w:sz="6" w:space="0" w:color="000000"/>
            </w:tcBorders>
          </w:tcPr>
          <w:p w14:paraId="79EB2BFC" w14:textId="77777777" w:rsidR="00967E85" w:rsidRDefault="00967E85"/>
        </w:tc>
        <w:tc>
          <w:tcPr>
            <w:tcW w:w="5512" w:type="dxa"/>
          </w:tcPr>
          <w:p w14:paraId="4E034933" w14:textId="77777777" w:rsidR="00967E85" w:rsidRDefault="00967E85"/>
        </w:tc>
      </w:tr>
      <w:tr w:rsidR="00967E85" w14:paraId="7CE4DE8A" w14:textId="77777777">
        <w:trPr>
          <w:trHeight w:val="430"/>
        </w:trPr>
        <w:tc>
          <w:tcPr>
            <w:tcW w:w="4091" w:type="dxa"/>
          </w:tcPr>
          <w:p w14:paraId="1FDF88A7" w14:textId="77777777" w:rsidR="00967E85" w:rsidRDefault="00E61121">
            <w:r>
              <w:t>Have parents/carers been informed of any incidents where safety of their child has been of concern?</w:t>
            </w:r>
          </w:p>
          <w:p w14:paraId="5D8A2823" w14:textId="77777777" w:rsidR="00967E85" w:rsidRDefault="00967E85"/>
        </w:tc>
        <w:tc>
          <w:tcPr>
            <w:tcW w:w="853" w:type="dxa"/>
            <w:tcBorders>
              <w:top w:val="single" w:sz="6" w:space="0" w:color="000000"/>
              <w:bottom w:val="single" w:sz="6" w:space="0" w:color="000000"/>
            </w:tcBorders>
          </w:tcPr>
          <w:p w14:paraId="1832ACC5" w14:textId="77777777" w:rsidR="00967E85" w:rsidRDefault="00967E85"/>
        </w:tc>
        <w:tc>
          <w:tcPr>
            <w:tcW w:w="5512" w:type="dxa"/>
          </w:tcPr>
          <w:p w14:paraId="6B1AC42D" w14:textId="77777777" w:rsidR="00967E85" w:rsidRDefault="00967E85"/>
        </w:tc>
      </w:tr>
      <w:tr w:rsidR="00967E85" w14:paraId="6DCB0658" w14:textId="77777777">
        <w:trPr>
          <w:trHeight w:val="430"/>
        </w:trPr>
        <w:tc>
          <w:tcPr>
            <w:tcW w:w="4091" w:type="dxa"/>
          </w:tcPr>
          <w:p w14:paraId="733A5F6C" w14:textId="77777777" w:rsidR="00967E85" w:rsidRDefault="00E61121">
            <w:r>
              <w:t xml:space="preserve">Is the child/young person feeling secure in their relationships with adults and peers? </w:t>
            </w:r>
          </w:p>
          <w:p w14:paraId="216BA5DA" w14:textId="77777777" w:rsidR="00967E85" w:rsidRDefault="00E61121">
            <w:r>
              <w:t>(</w:t>
            </w:r>
            <w:proofErr w:type="gramStart"/>
            <w:r>
              <w:t>see</w:t>
            </w:r>
            <w:proofErr w:type="gramEnd"/>
            <w:r>
              <w:t xml:space="preserve"> Social Interaction section)</w:t>
            </w:r>
          </w:p>
          <w:p w14:paraId="39C65A29" w14:textId="77777777" w:rsidR="00967E85" w:rsidRDefault="00967E85">
            <w:pPr>
              <w:rPr>
                <w:sz w:val="16"/>
                <w:szCs w:val="16"/>
              </w:rPr>
            </w:pPr>
          </w:p>
        </w:tc>
        <w:tc>
          <w:tcPr>
            <w:tcW w:w="853" w:type="dxa"/>
            <w:tcBorders>
              <w:top w:val="single" w:sz="6" w:space="0" w:color="000000"/>
              <w:bottom w:val="single" w:sz="6" w:space="0" w:color="000000"/>
            </w:tcBorders>
          </w:tcPr>
          <w:p w14:paraId="097DB90E" w14:textId="77777777" w:rsidR="00967E85" w:rsidRDefault="00967E85"/>
        </w:tc>
        <w:tc>
          <w:tcPr>
            <w:tcW w:w="5512" w:type="dxa"/>
          </w:tcPr>
          <w:p w14:paraId="3730FF9D" w14:textId="77777777" w:rsidR="00967E85" w:rsidRDefault="00967E85"/>
        </w:tc>
      </w:tr>
    </w:tbl>
    <w:p w14:paraId="20BF55C8" w14:textId="77777777" w:rsidR="00967E85" w:rsidRDefault="00E61121">
      <w:r>
        <w:br w:type="page"/>
      </w:r>
    </w:p>
    <w:tbl>
      <w:tblPr>
        <w:tblStyle w:val="af3"/>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91"/>
        <w:gridCol w:w="853"/>
        <w:gridCol w:w="5512"/>
      </w:tblGrid>
      <w:tr w:rsidR="00967E85" w14:paraId="73E1FB7E" w14:textId="77777777">
        <w:trPr>
          <w:trHeight w:val="273"/>
        </w:trPr>
        <w:tc>
          <w:tcPr>
            <w:tcW w:w="4091" w:type="dxa"/>
            <w:shd w:val="clear" w:color="auto" w:fill="E2EFD9"/>
          </w:tcPr>
          <w:p w14:paraId="674A9E37" w14:textId="77777777" w:rsidR="00967E85" w:rsidRDefault="00E61121">
            <w:pPr>
              <w:rPr>
                <w:b/>
                <w:sz w:val="28"/>
                <w:szCs w:val="28"/>
              </w:rPr>
            </w:pPr>
            <w:r>
              <w:rPr>
                <w:b/>
                <w:sz w:val="28"/>
                <w:szCs w:val="28"/>
              </w:rPr>
              <w:lastRenderedPageBreak/>
              <w:t>The SEND Environment</w:t>
            </w:r>
          </w:p>
        </w:tc>
        <w:tc>
          <w:tcPr>
            <w:tcW w:w="853" w:type="dxa"/>
            <w:tcBorders>
              <w:top w:val="single" w:sz="6" w:space="0" w:color="000000"/>
              <w:bottom w:val="single" w:sz="6" w:space="0" w:color="000000"/>
            </w:tcBorders>
            <w:shd w:val="clear" w:color="auto" w:fill="E2EFD9"/>
          </w:tcPr>
          <w:p w14:paraId="34A4858A" w14:textId="77777777" w:rsidR="00967E85" w:rsidRDefault="00E61121">
            <w:pPr>
              <w:rPr>
                <w:b/>
                <w:sz w:val="28"/>
                <w:szCs w:val="28"/>
              </w:rPr>
            </w:pPr>
            <w:r>
              <w:rPr>
                <w:b/>
                <w:sz w:val="28"/>
                <w:szCs w:val="28"/>
              </w:rPr>
              <w:t>Y/N n/a</w:t>
            </w:r>
          </w:p>
        </w:tc>
        <w:tc>
          <w:tcPr>
            <w:tcW w:w="5512" w:type="dxa"/>
            <w:shd w:val="clear" w:color="auto" w:fill="E2EFD9"/>
          </w:tcPr>
          <w:p w14:paraId="26A3C5A4" w14:textId="77777777" w:rsidR="00967E85" w:rsidRDefault="00E61121">
            <w:pPr>
              <w:jc w:val="center"/>
              <w:rPr>
                <w:b/>
                <w:sz w:val="28"/>
                <w:szCs w:val="28"/>
              </w:rPr>
            </w:pPr>
            <w:r>
              <w:rPr>
                <w:b/>
                <w:sz w:val="28"/>
                <w:szCs w:val="28"/>
              </w:rPr>
              <w:t>What needs to be done</w:t>
            </w:r>
          </w:p>
        </w:tc>
      </w:tr>
      <w:tr w:rsidR="00967E85" w14:paraId="2FDD30EB" w14:textId="77777777">
        <w:trPr>
          <w:trHeight w:val="273"/>
        </w:trPr>
        <w:tc>
          <w:tcPr>
            <w:tcW w:w="4091" w:type="dxa"/>
          </w:tcPr>
          <w:p w14:paraId="3F7A0596" w14:textId="77777777" w:rsidR="00967E85" w:rsidRDefault="00E61121">
            <w:r>
              <w:t>Has a One Page Profile been completed for this child/young person?</w:t>
            </w:r>
          </w:p>
          <w:p w14:paraId="47352C39" w14:textId="77777777" w:rsidR="00967E85" w:rsidRDefault="00967E85"/>
        </w:tc>
        <w:tc>
          <w:tcPr>
            <w:tcW w:w="853" w:type="dxa"/>
            <w:tcBorders>
              <w:top w:val="single" w:sz="6" w:space="0" w:color="000000"/>
              <w:bottom w:val="single" w:sz="6" w:space="0" w:color="000000"/>
            </w:tcBorders>
          </w:tcPr>
          <w:p w14:paraId="5DEE73A7" w14:textId="77777777" w:rsidR="00967E85" w:rsidRDefault="00967E85"/>
        </w:tc>
        <w:tc>
          <w:tcPr>
            <w:tcW w:w="5512" w:type="dxa"/>
          </w:tcPr>
          <w:p w14:paraId="1FD7AB8E" w14:textId="77777777" w:rsidR="00967E85" w:rsidRDefault="00967E85"/>
        </w:tc>
      </w:tr>
      <w:tr w:rsidR="00967E85" w14:paraId="14E68C49" w14:textId="77777777">
        <w:trPr>
          <w:trHeight w:val="273"/>
        </w:trPr>
        <w:tc>
          <w:tcPr>
            <w:tcW w:w="4091" w:type="dxa"/>
          </w:tcPr>
          <w:p w14:paraId="53AA620A" w14:textId="77777777" w:rsidR="00967E85" w:rsidRDefault="00E61121">
            <w:r>
              <w:t xml:space="preserve">Are procedures in place to share the One Page Profile with familiar adults and those unfamiliar with the child/young person </w:t>
            </w:r>
            <w:proofErr w:type="spellStart"/>
            <w:r>
              <w:t>eg.</w:t>
            </w:r>
            <w:proofErr w:type="spellEnd"/>
            <w:r>
              <w:t xml:space="preserve"> supply teachers?</w:t>
            </w:r>
          </w:p>
          <w:p w14:paraId="4A7FFC17" w14:textId="77777777" w:rsidR="00967E85" w:rsidRDefault="00967E85"/>
        </w:tc>
        <w:tc>
          <w:tcPr>
            <w:tcW w:w="853" w:type="dxa"/>
            <w:tcBorders>
              <w:top w:val="single" w:sz="6" w:space="0" w:color="000000"/>
            </w:tcBorders>
          </w:tcPr>
          <w:p w14:paraId="2AF6CBC2" w14:textId="77777777" w:rsidR="00967E85" w:rsidRDefault="00967E85"/>
        </w:tc>
        <w:tc>
          <w:tcPr>
            <w:tcW w:w="5512" w:type="dxa"/>
          </w:tcPr>
          <w:p w14:paraId="58F39D4E" w14:textId="77777777" w:rsidR="00967E85" w:rsidRDefault="00967E85"/>
        </w:tc>
      </w:tr>
      <w:tr w:rsidR="00967E85" w14:paraId="6A03A029" w14:textId="77777777">
        <w:trPr>
          <w:trHeight w:val="273"/>
        </w:trPr>
        <w:tc>
          <w:tcPr>
            <w:tcW w:w="4091" w:type="dxa"/>
          </w:tcPr>
          <w:p w14:paraId="6BA082EA" w14:textId="77777777" w:rsidR="00967E85" w:rsidRDefault="00E61121">
            <w:r>
              <w:t>Is One Planning in place for this child/young person?</w:t>
            </w:r>
          </w:p>
          <w:p w14:paraId="07CB4645" w14:textId="77777777" w:rsidR="00967E85" w:rsidRDefault="00967E85"/>
        </w:tc>
        <w:tc>
          <w:tcPr>
            <w:tcW w:w="853" w:type="dxa"/>
          </w:tcPr>
          <w:p w14:paraId="1C5370E7" w14:textId="77777777" w:rsidR="00967E85" w:rsidRDefault="00967E85"/>
        </w:tc>
        <w:tc>
          <w:tcPr>
            <w:tcW w:w="5512" w:type="dxa"/>
          </w:tcPr>
          <w:p w14:paraId="481F0B5C" w14:textId="77777777" w:rsidR="00967E85" w:rsidRDefault="00967E85"/>
        </w:tc>
      </w:tr>
      <w:tr w:rsidR="00967E85" w14:paraId="0F3D0FA8" w14:textId="77777777">
        <w:trPr>
          <w:trHeight w:val="273"/>
        </w:trPr>
        <w:tc>
          <w:tcPr>
            <w:tcW w:w="4091" w:type="dxa"/>
          </w:tcPr>
          <w:p w14:paraId="282439A2" w14:textId="77777777" w:rsidR="00967E85" w:rsidRDefault="00E61121">
            <w:r>
              <w:t>Is there a current Adult Response Plan in place for the child/young person?</w:t>
            </w:r>
          </w:p>
          <w:p w14:paraId="10C3D58B" w14:textId="77777777" w:rsidR="00967E85" w:rsidRDefault="00967E85"/>
        </w:tc>
        <w:tc>
          <w:tcPr>
            <w:tcW w:w="853" w:type="dxa"/>
          </w:tcPr>
          <w:p w14:paraId="43E3F93B" w14:textId="77777777" w:rsidR="00967E85" w:rsidRDefault="00967E85"/>
        </w:tc>
        <w:tc>
          <w:tcPr>
            <w:tcW w:w="5512" w:type="dxa"/>
          </w:tcPr>
          <w:p w14:paraId="1BDD2E11" w14:textId="77777777" w:rsidR="00967E85" w:rsidRDefault="00967E85"/>
        </w:tc>
      </w:tr>
      <w:tr w:rsidR="00967E85" w14:paraId="3E50B525" w14:textId="77777777">
        <w:trPr>
          <w:trHeight w:val="273"/>
        </w:trPr>
        <w:tc>
          <w:tcPr>
            <w:tcW w:w="4091" w:type="dxa"/>
          </w:tcPr>
          <w:p w14:paraId="348E4C77" w14:textId="77777777" w:rsidR="00967E85" w:rsidRDefault="00E61121">
            <w:r>
              <w:t>Are major/repetitive incidents or communicating behaviours which cause concern analysed so changes can be planned for? (</w:t>
            </w:r>
            <w:proofErr w:type="gramStart"/>
            <w:r>
              <w:t>using</w:t>
            </w:r>
            <w:proofErr w:type="gramEnd"/>
            <w:r>
              <w:t xml:space="preserve"> ABC/STAR analysis tools)</w:t>
            </w:r>
          </w:p>
          <w:p w14:paraId="5218400E" w14:textId="77777777" w:rsidR="00967E85" w:rsidRDefault="00967E85"/>
        </w:tc>
        <w:tc>
          <w:tcPr>
            <w:tcW w:w="853" w:type="dxa"/>
          </w:tcPr>
          <w:p w14:paraId="075E363A" w14:textId="77777777" w:rsidR="00967E85" w:rsidRDefault="00967E85"/>
        </w:tc>
        <w:tc>
          <w:tcPr>
            <w:tcW w:w="5512" w:type="dxa"/>
          </w:tcPr>
          <w:p w14:paraId="4452FA14" w14:textId="77777777" w:rsidR="00967E85" w:rsidRDefault="00967E85"/>
        </w:tc>
      </w:tr>
      <w:tr w:rsidR="00967E85" w14:paraId="58933676" w14:textId="77777777">
        <w:trPr>
          <w:trHeight w:val="273"/>
        </w:trPr>
        <w:tc>
          <w:tcPr>
            <w:tcW w:w="4091" w:type="dxa"/>
          </w:tcPr>
          <w:p w14:paraId="39422B27" w14:textId="77777777" w:rsidR="00967E85" w:rsidRDefault="00E61121">
            <w:r>
              <w:t>Has the school/setting communicated appropriately and effectively with the child/young person’s parents/carers?</w:t>
            </w:r>
          </w:p>
          <w:p w14:paraId="3A7E416C" w14:textId="77777777" w:rsidR="00967E85" w:rsidRDefault="00967E85"/>
        </w:tc>
        <w:tc>
          <w:tcPr>
            <w:tcW w:w="853" w:type="dxa"/>
          </w:tcPr>
          <w:p w14:paraId="18A0A64D" w14:textId="77777777" w:rsidR="00967E85" w:rsidRDefault="00967E85"/>
        </w:tc>
        <w:tc>
          <w:tcPr>
            <w:tcW w:w="5512" w:type="dxa"/>
          </w:tcPr>
          <w:p w14:paraId="6618982F" w14:textId="77777777" w:rsidR="00967E85" w:rsidRDefault="00967E85"/>
        </w:tc>
      </w:tr>
      <w:tr w:rsidR="00967E85" w14:paraId="680CB0BB" w14:textId="77777777">
        <w:trPr>
          <w:trHeight w:val="273"/>
        </w:trPr>
        <w:tc>
          <w:tcPr>
            <w:tcW w:w="4091" w:type="dxa"/>
          </w:tcPr>
          <w:p w14:paraId="229D4295" w14:textId="77777777" w:rsidR="00967E85" w:rsidRDefault="00E61121">
            <w:r>
              <w:t>Does the child/young person separate appropriately from parents/carers at the start of the day and return happily to them at the end of the day?</w:t>
            </w:r>
          </w:p>
          <w:p w14:paraId="06100F52" w14:textId="77777777" w:rsidR="00967E85" w:rsidRDefault="00967E85"/>
        </w:tc>
        <w:tc>
          <w:tcPr>
            <w:tcW w:w="853" w:type="dxa"/>
          </w:tcPr>
          <w:p w14:paraId="31287151" w14:textId="77777777" w:rsidR="00967E85" w:rsidRDefault="00967E85"/>
        </w:tc>
        <w:tc>
          <w:tcPr>
            <w:tcW w:w="5512" w:type="dxa"/>
          </w:tcPr>
          <w:p w14:paraId="778FF090" w14:textId="77777777" w:rsidR="00967E85" w:rsidRDefault="00967E85"/>
        </w:tc>
      </w:tr>
      <w:tr w:rsidR="00967E85" w14:paraId="04658B27" w14:textId="77777777">
        <w:trPr>
          <w:trHeight w:val="273"/>
        </w:trPr>
        <w:tc>
          <w:tcPr>
            <w:tcW w:w="4091" w:type="dxa"/>
          </w:tcPr>
          <w:p w14:paraId="49E4EFD7" w14:textId="77777777" w:rsidR="00967E85" w:rsidRDefault="00E61121">
            <w:r>
              <w:t>Are parents/carers requesting parenting support at home and have they been appropriately signposted?</w:t>
            </w:r>
          </w:p>
          <w:p w14:paraId="6ED1F93F" w14:textId="77777777" w:rsidR="00967E85" w:rsidRDefault="00967E85"/>
        </w:tc>
        <w:tc>
          <w:tcPr>
            <w:tcW w:w="853" w:type="dxa"/>
          </w:tcPr>
          <w:p w14:paraId="0853E68B" w14:textId="77777777" w:rsidR="00967E85" w:rsidRDefault="00967E85"/>
        </w:tc>
        <w:tc>
          <w:tcPr>
            <w:tcW w:w="5512" w:type="dxa"/>
          </w:tcPr>
          <w:p w14:paraId="15C01154" w14:textId="77777777" w:rsidR="00967E85" w:rsidRDefault="00967E85"/>
        </w:tc>
      </w:tr>
      <w:tr w:rsidR="00967E85" w14:paraId="64C5F3FC" w14:textId="77777777">
        <w:trPr>
          <w:trHeight w:val="273"/>
        </w:trPr>
        <w:tc>
          <w:tcPr>
            <w:tcW w:w="4091" w:type="dxa"/>
          </w:tcPr>
          <w:p w14:paraId="4697FD28" w14:textId="77777777" w:rsidR="00967E85" w:rsidRDefault="00E61121">
            <w:r>
              <w:t>Are there any outside agencies already involved in the support for the child/young person?</w:t>
            </w:r>
          </w:p>
          <w:p w14:paraId="4FD7C4E4" w14:textId="77777777" w:rsidR="00967E85" w:rsidRDefault="00967E85"/>
        </w:tc>
        <w:tc>
          <w:tcPr>
            <w:tcW w:w="853" w:type="dxa"/>
          </w:tcPr>
          <w:p w14:paraId="23A9451B" w14:textId="77777777" w:rsidR="00967E85" w:rsidRDefault="00967E85"/>
        </w:tc>
        <w:tc>
          <w:tcPr>
            <w:tcW w:w="5512" w:type="dxa"/>
          </w:tcPr>
          <w:p w14:paraId="2FCCF453" w14:textId="77777777" w:rsidR="00967E85" w:rsidRDefault="00967E85"/>
        </w:tc>
      </w:tr>
      <w:tr w:rsidR="00967E85" w14:paraId="63F8B9AB" w14:textId="77777777">
        <w:trPr>
          <w:trHeight w:val="273"/>
        </w:trPr>
        <w:tc>
          <w:tcPr>
            <w:tcW w:w="4091" w:type="dxa"/>
          </w:tcPr>
          <w:p w14:paraId="192DF09A" w14:textId="77777777" w:rsidR="00967E85" w:rsidRDefault="00E61121">
            <w:r>
              <w:t>If outside agencies are involved, have their recommendations been followed effectively?</w:t>
            </w:r>
          </w:p>
          <w:p w14:paraId="1274068F" w14:textId="77777777" w:rsidR="00967E85" w:rsidRDefault="00967E85"/>
        </w:tc>
        <w:tc>
          <w:tcPr>
            <w:tcW w:w="853" w:type="dxa"/>
          </w:tcPr>
          <w:p w14:paraId="082C61C9" w14:textId="77777777" w:rsidR="00967E85" w:rsidRDefault="00967E85"/>
        </w:tc>
        <w:tc>
          <w:tcPr>
            <w:tcW w:w="5512" w:type="dxa"/>
          </w:tcPr>
          <w:p w14:paraId="29B01A96" w14:textId="77777777" w:rsidR="00967E85" w:rsidRDefault="00967E85"/>
        </w:tc>
      </w:tr>
      <w:tr w:rsidR="00967E85" w14:paraId="3395D2A9" w14:textId="77777777">
        <w:trPr>
          <w:trHeight w:val="273"/>
        </w:trPr>
        <w:tc>
          <w:tcPr>
            <w:tcW w:w="4091" w:type="dxa"/>
          </w:tcPr>
          <w:p w14:paraId="57F7B268" w14:textId="77777777" w:rsidR="00967E85" w:rsidRDefault="00E61121">
            <w:r>
              <w:t>Have interventions provided by outside agencies been delivered?</w:t>
            </w:r>
          </w:p>
          <w:p w14:paraId="54841F17" w14:textId="77777777" w:rsidR="00967E85" w:rsidRDefault="00967E85"/>
        </w:tc>
        <w:tc>
          <w:tcPr>
            <w:tcW w:w="853" w:type="dxa"/>
          </w:tcPr>
          <w:p w14:paraId="6BA990FE" w14:textId="77777777" w:rsidR="00967E85" w:rsidRDefault="00967E85"/>
        </w:tc>
        <w:tc>
          <w:tcPr>
            <w:tcW w:w="5512" w:type="dxa"/>
          </w:tcPr>
          <w:p w14:paraId="632C3FBB" w14:textId="77777777" w:rsidR="00967E85" w:rsidRDefault="00967E85"/>
        </w:tc>
      </w:tr>
    </w:tbl>
    <w:p w14:paraId="15BF5C30" w14:textId="77777777" w:rsidR="00967E85" w:rsidRDefault="00E61121">
      <w:r>
        <w:br w:type="page"/>
      </w:r>
    </w:p>
    <w:tbl>
      <w:tblPr>
        <w:tblStyle w:val="af4"/>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77"/>
        <w:gridCol w:w="851"/>
        <w:gridCol w:w="5528"/>
      </w:tblGrid>
      <w:tr w:rsidR="00967E85" w14:paraId="49C10E53" w14:textId="77777777">
        <w:trPr>
          <w:trHeight w:val="611"/>
        </w:trPr>
        <w:tc>
          <w:tcPr>
            <w:tcW w:w="4077" w:type="dxa"/>
            <w:shd w:val="clear" w:color="auto" w:fill="E2EFD9"/>
          </w:tcPr>
          <w:p w14:paraId="69405927" w14:textId="77777777" w:rsidR="00967E85" w:rsidRDefault="00E61121">
            <w:pPr>
              <w:rPr>
                <w:b/>
                <w:sz w:val="28"/>
                <w:szCs w:val="28"/>
              </w:rPr>
            </w:pPr>
            <w:r>
              <w:rPr>
                <w:b/>
                <w:sz w:val="28"/>
                <w:szCs w:val="28"/>
              </w:rPr>
              <w:lastRenderedPageBreak/>
              <w:t>The Learning Environment</w:t>
            </w:r>
          </w:p>
        </w:tc>
        <w:tc>
          <w:tcPr>
            <w:tcW w:w="851" w:type="dxa"/>
            <w:shd w:val="clear" w:color="auto" w:fill="E2EFD9"/>
          </w:tcPr>
          <w:p w14:paraId="64A92474" w14:textId="77777777" w:rsidR="00967E85" w:rsidRDefault="00E61121">
            <w:pPr>
              <w:rPr>
                <w:b/>
                <w:sz w:val="28"/>
                <w:szCs w:val="28"/>
              </w:rPr>
            </w:pPr>
            <w:r>
              <w:rPr>
                <w:b/>
                <w:sz w:val="28"/>
                <w:szCs w:val="28"/>
              </w:rPr>
              <w:t>Y/N</w:t>
            </w:r>
          </w:p>
          <w:p w14:paraId="47E85693" w14:textId="77777777" w:rsidR="00967E85" w:rsidRDefault="00E61121">
            <w:pPr>
              <w:rPr>
                <w:b/>
                <w:sz w:val="28"/>
                <w:szCs w:val="28"/>
              </w:rPr>
            </w:pPr>
            <w:r>
              <w:rPr>
                <w:b/>
                <w:sz w:val="28"/>
                <w:szCs w:val="28"/>
              </w:rPr>
              <w:t>n/a</w:t>
            </w:r>
          </w:p>
        </w:tc>
        <w:tc>
          <w:tcPr>
            <w:tcW w:w="5528" w:type="dxa"/>
            <w:shd w:val="clear" w:color="auto" w:fill="E2EFD9"/>
          </w:tcPr>
          <w:p w14:paraId="374E167A" w14:textId="77777777" w:rsidR="00967E85" w:rsidRDefault="00E61121">
            <w:pPr>
              <w:jc w:val="center"/>
              <w:rPr>
                <w:b/>
                <w:sz w:val="28"/>
                <w:szCs w:val="28"/>
              </w:rPr>
            </w:pPr>
            <w:r>
              <w:rPr>
                <w:b/>
                <w:sz w:val="28"/>
                <w:szCs w:val="28"/>
              </w:rPr>
              <w:t>What needs to be done</w:t>
            </w:r>
          </w:p>
        </w:tc>
      </w:tr>
      <w:tr w:rsidR="00967E85" w14:paraId="6E90A33A" w14:textId="77777777">
        <w:trPr>
          <w:trHeight w:val="635"/>
        </w:trPr>
        <w:tc>
          <w:tcPr>
            <w:tcW w:w="4077" w:type="dxa"/>
          </w:tcPr>
          <w:p w14:paraId="0E4F7559" w14:textId="77777777" w:rsidR="00967E85" w:rsidRDefault="00E61121">
            <w:r>
              <w:t>Have the child/young person’s views about their learning been sought?</w:t>
            </w:r>
          </w:p>
          <w:p w14:paraId="1955A017" w14:textId="77777777" w:rsidR="00967E85" w:rsidRDefault="00967E85"/>
        </w:tc>
        <w:tc>
          <w:tcPr>
            <w:tcW w:w="851" w:type="dxa"/>
          </w:tcPr>
          <w:p w14:paraId="04EB5425" w14:textId="77777777" w:rsidR="00967E85" w:rsidRDefault="00967E85"/>
        </w:tc>
        <w:tc>
          <w:tcPr>
            <w:tcW w:w="5528" w:type="dxa"/>
          </w:tcPr>
          <w:p w14:paraId="5307D559" w14:textId="77777777" w:rsidR="00967E85" w:rsidRDefault="00967E85"/>
        </w:tc>
      </w:tr>
      <w:tr w:rsidR="00967E85" w14:paraId="6747F764" w14:textId="77777777">
        <w:trPr>
          <w:trHeight w:val="635"/>
        </w:trPr>
        <w:tc>
          <w:tcPr>
            <w:tcW w:w="4077" w:type="dxa"/>
          </w:tcPr>
          <w:p w14:paraId="3DD2D77D" w14:textId="77777777" w:rsidR="00967E85" w:rsidRDefault="00E61121">
            <w:r>
              <w:t>Is the child/young person able to access support quickly in the classroom when necessary?</w:t>
            </w:r>
          </w:p>
          <w:p w14:paraId="5CA1B425" w14:textId="77777777" w:rsidR="00967E85" w:rsidRDefault="00967E85">
            <w:pPr>
              <w:rPr>
                <w:sz w:val="10"/>
                <w:szCs w:val="10"/>
              </w:rPr>
            </w:pPr>
          </w:p>
        </w:tc>
        <w:tc>
          <w:tcPr>
            <w:tcW w:w="851" w:type="dxa"/>
          </w:tcPr>
          <w:p w14:paraId="4288D232" w14:textId="77777777" w:rsidR="00967E85" w:rsidRDefault="00967E85"/>
        </w:tc>
        <w:tc>
          <w:tcPr>
            <w:tcW w:w="5528" w:type="dxa"/>
          </w:tcPr>
          <w:p w14:paraId="15F4B171" w14:textId="77777777" w:rsidR="00967E85" w:rsidRDefault="00967E85"/>
        </w:tc>
      </w:tr>
      <w:tr w:rsidR="00967E85" w14:paraId="158F4A2A" w14:textId="77777777">
        <w:trPr>
          <w:trHeight w:val="635"/>
        </w:trPr>
        <w:tc>
          <w:tcPr>
            <w:tcW w:w="4077" w:type="dxa"/>
          </w:tcPr>
          <w:p w14:paraId="4EEAB223" w14:textId="77777777" w:rsidR="00967E85" w:rsidRDefault="00E61121">
            <w:r>
              <w:t>Is a Learning Support Assistant directed to support the pupil?</w:t>
            </w:r>
          </w:p>
          <w:p w14:paraId="1CC0B764" w14:textId="77777777" w:rsidR="00967E85" w:rsidRDefault="00967E85">
            <w:pPr>
              <w:rPr>
                <w:sz w:val="10"/>
                <w:szCs w:val="10"/>
              </w:rPr>
            </w:pPr>
          </w:p>
        </w:tc>
        <w:tc>
          <w:tcPr>
            <w:tcW w:w="851" w:type="dxa"/>
          </w:tcPr>
          <w:p w14:paraId="28484687" w14:textId="77777777" w:rsidR="00967E85" w:rsidRDefault="00967E85"/>
        </w:tc>
        <w:tc>
          <w:tcPr>
            <w:tcW w:w="5528" w:type="dxa"/>
          </w:tcPr>
          <w:p w14:paraId="77C682A7" w14:textId="77777777" w:rsidR="00967E85" w:rsidRDefault="00967E85"/>
        </w:tc>
      </w:tr>
      <w:tr w:rsidR="00967E85" w14:paraId="555A0738" w14:textId="77777777">
        <w:trPr>
          <w:trHeight w:val="635"/>
        </w:trPr>
        <w:tc>
          <w:tcPr>
            <w:tcW w:w="4077" w:type="dxa"/>
          </w:tcPr>
          <w:p w14:paraId="351CECB9" w14:textId="77777777" w:rsidR="00967E85" w:rsidRDefault="00E61121">
            <w:r>
              <w:t>Does the Learning Support Assistant have a good understanding of the child/young person’s needs?</w:t>
            </w:r>
          </w:p>
          <w:p w14:paraId="31B24947" w14:textId="77777777" w:rsidR="00967E85" w:rsidRDefault="00967E85">
            <w:pPr>
              <w:rPr>
                <w:sz w:val="10"/>
                <w:szCs w:val="10"/>
              </w:rPr>
            </w:pPr>
          </w:p>
        </w:tc>
        <w:tc>
          <w:tcPr>
            <w:tcW w:w="851" w:type="dxa"/>
          </w:tcPr>
          <w:p w14:paraId="1FB1FAFE" w14:textId="77777777" w:rsidR="00967E85" w:rsidRDefault="00967E85"/>
        </w:tc>
        <w:tc>
          <w:tcPr>
            <w:tcW w:w="5528" w:type="dxa"/>
          </w:tcPr>
          <w:p w14:paraId="09F69FB8" w14:textId="77777777" w:rsidR="00967E85" w:rsidRDefault="00967E85"/>
        </w:tc>
      </w:tr>
      <w:tr w:rsidR="00967E85" w14:paraId="2B61E66F" w14:textId="77777777">
        <w:trPr>
          <w:trHeight w:val="635"/>
        </w:trPr>
        <w:tc>
          <w:tcPr>
            <w:tcW w:w="4077" w:type="dxa"/>
          </w:tcPr>
          <w:p w14:paraId="79D3E414" w14:textId="77777777" w:rsidR="00967E85" w:rsidRDefault="00E61121">
            <w:r>
              <w:t>In line with best practice, does the Learning Support Assistant offer hover support?</w:t>
            </w:r>
          </w:p>
          <w:p w14:paraId="50E1D351" w14:textId="77777777" w:rsidR="00967E85" w:rsidRDefault="00967E85">
            <w:pPr>
              <w:rPr>
                <w:sz w:val="10"/>
                <w:szCs w:val="10"/>
              </w:rPr>
            </w:pPr>
          </w:p>
        </w:tc>
        <w:tc>
          <w:tcPr>
            <w:tcW w:w="851" w:type="dxa"/>
          </w:tcPr>
          <w:p w14:paraId="0274B49A" w14:textId="77777777" w:rsidR="00967E85" w:rsidRDefault="00967E85"/>
        </w:tc>
        <w:tc>
          <w:tcPr>
            <w:tcW w:w="5528" w:type="dxa"/>
          </w:tcPr>
          <w:p w14:paraId="52413A2E" w14:textId="77777777" w:rsidR="00967E85" w:rsidRDefault="00967E85"/>
        </w:tc>
      </w:tr>
      <w:tr w:rsidR="00967E85" w14:paraId="706E2A80" w14:textId="77777777">
        <w:trPr>
          <w:trHeight w:val="635"/>
        </w:trPr>
        <w:tc>
          <w:tcPr>
            <w:tcW w:w="4077" w:type="dxa"/>
          </w:tcPr>
          <w:p w14:paraId="65D1F422" w14:textId="77777777" w:rsidR="00967E85" w:rsidRDefault="00E61121">
            <w:r>
              <w:t>Are there procedures in place to regulate and monitor the use of personalised provision if necessary?</w:t>
            </w:r>
          </w:p>
          <w:p w14:paraId="428FA4F4" w14:textId="77777777" w:rsidR="00967E85" w:rsidRDefault="00967E85">
            <w:pPr>
              <w:rPr>
                <w:sz w:val="10"/>
                <w:szCs w:val="10"/>
              </w:rPr>
            </w:pPr>
          </w:p>
        </w:tc>
        <w:tc>
          <w:tcPr>
            <w:tcW w:w="851" w:type="dxa"/>
          </w:tcPr>
          <w:p w14:paraId="1BB7EDFF" w14:textId="77777777" w:rsidR="00967E85" w:rsidRDefault="00967E85"/>
        </w:tc>
        <w:tc>
          <w:tcPr>
            <w:tcW w:w="5528" w:type="dxa"/>
          </w:tcPr>
          <w:p w14:paraId="7A3222CE" w14:textId="77777777" w:rsidR="00967E85" w:rsidRDefault="00967E85"/>
        </w:tc>
      </w:tr>
      <w:tr w:rsidR="00967E85" w14:paraId="60848EFC" w14:textId="77777777">
        <w:trPr>
          <w:trHeight w:val="635"/>
        </w:trPr>
        <w:tc>
          <w:tcPr>
            <w:tcW w:w="4077" w:type="dxa"/>
          </w:tcPr>
          <w:p w14:paraId="4D615F78" w14:textId="77777777" w:rsidR="00967E85" w:rsidRDefault="00E61121">
            <w:r>
              <w:t>Is there safe place that the child/young person can access within the classroom when necessary?</w:t>
            </w:r>
          </w:p>
          <w:p w14:paraId="2B9858E2" w14:textId="77777777" w:rsidR="00967E85" w:rsidRDefault="00967E85">
            <w:pPr>
              <w:rPr>
                <w:sz w:val="10"/>
                <w:szCs w:val="10"/>
              </w:rPr>
            </w:pPr>
          </w:p>
        </w:tc>
        <w:tc>
          <w:tcPr>
            <w:tcW w:w="851" w:type="dxa"/>
          </w:tcPr>
          <w:p w14:paraId="0E96AB39" w14:textId="77777777" w:rsidR="00967E85" w:rsidRDefault="00967E85"/>
        </w:tc>
        <w:tc>
          <w:tcPr>
            <w:tcW w:w="5528" w:type="dxa"/>
          </w:tcPr>
          <w:p w14:paraId="45336A5F" w14:textId="77777777" w:rsidR="00967E85" w:rsidRDefault="00967E85"/>
        </w:tc>
      </w:tr>
      <w:tr w:rsidR="00967E85" w14:paraId="253C6D2C" w14:textId="77777777">
        <w:trPr>
          <w:trHeight w:val="635"/>
        </w:trPr>
        <w:tc>
          <w:tcPr>
            <w:tcW w:w="4077" w:type="dxa"/>
          </w:tcPr>
          <w:p w14:paraId="586E3688" w14:textId="77777777" w:rsidR="00967E85" w:rsidRDefault="00E61121">
            <w:r>
              <w:t xml:space="preserve">Is the child/young person seated in a place that supports their needs </w:t>
            </w:r>
            <w:proofErr w:type="spellStart"/>
            <w:r>
              <w:t>eg.</w:t>
            </w:r>
            <w:proofErr w:type="spellEnd"/>
            <w:r>
              <w:t xml:space="preserve"> away from distractions or close to the exit?</w:t>
            </w:r>
          </w:p>
          <w:p w14:paraId="172EE935" w14:textId="77777777" w:rsidR="00967E85" w:rsidRDefault="00967E85">
            <w:pPr>
              <w:rPr>
                <w:sz w:val="10"/>
                <w:szCs w:val="10"/>
              </w:rPr>
            </w:pPr>
          </w:p>
        </w:tc>
        <w:tc>
          <w:tcPr>
            <w:tcW w:w="851" w:type="dxa"/>
          </w:tcPr>
          <w:p w14:paraId="7DB55C02" w14:textId="77777777" w:rsidR="00967E85" w:rsidRDefault="00967E85"/>
        </w:tc>
        <w:tc>
          <w:tcPr>
            <w:tcW w:w="5528" w:type="dxa"/>
          </w:tcPr>
          <w:p w14:paraId="3197BD0D" w14:textId="77777777" w:rsidR="00967E85" w:rsidRDefault="00967E85"/>
        </w:tc>
      </w:tr>
      <w:tr w:rsidR="00967E85" w14:paraId="07CD45CD" w14:textId="77777777">
        <w:trPr>
          <w:trHeight w:val="635"/>
        </w:trPr>
        <w:tc>
          <w:tcPr>
            <w:tcW w:w="4077" w:type="dxa"/>
          </w:tcPr>
          <w:p w14:paraId="1A34F579" w14:textId="77777777" w:rsidR="00967E85" w:rsidRDefault="00E61121">
            <w:r>
              <w:t>Is the child/young person able to attend to and engage with whole class learning?</w:t>
            </w:r>
          </w:p>
          <w:p w14:paraId="7CB9D72E" w14:textId="77777777" w:rsidR="00967E85" w:rsidRDefault="00967E85">
            <w:pPr>
              <w:rPr>
                <w:sz w:val="10"/>
                <w:szCs w:val="10"/>
              </w:rPr>
            </w:pPr>
          </w:p>
        </w:tc>
        <w:tc>
          <w:tcPr>
            <w:tcW w:w="851" w:type="dxa"/>
          </w:tcPr>
          <w:p w14:paraId="0080F0B5" w14:textId="77777777" w:rsidR="00967E85" w:rsidRDefault="00967E85"/>
        </w:tc>
        <w:tc>
          <w:tcPr>
            <w:tcW w:w="5528" w:type="dxa"/>
          </w:tcPr>
          <w:p w14:paraId="6D9EFFEE" w14:textId="77777777" w:rsidR="00967E85" w:rsidRDefault="00967E85"/>
        </w:tc>
      </w:tr>
      <w:tr w:rsidR="00967E85" w14:paraId="19D1D10A" w14:textId="77777777">
        <w:trPr>
          <w:trHeight w:val="635"/>
        </w:trPr>
        <w:tc>
          <w:tcPr>
            <w:tcW w:w="4077" w:type="dxa"/>
          </w:tcPr>
          <w:p w14:paraId="68FB7D8C" w14:textId="77777777" w:rsidR="00967E85" w:rsidRDefault="00E61121">
            <w:r>
              <w:t>Is the child/young person seated with good role models and away from others who may prove distracting?</w:t>
            </w:r>
          </w:p>
          <w:p w14:paraId="130C46EB" w14:textId="77777777" w:rsidR="00967E85" w:rsidRDefault="00967E85">
            <w:pPr>
              <w:rPr>
                <w:sz w:val="10"/>
                <w:szCs w:val="10"/>
              </w:rPr>
            </w:pPr>
          </w:p>
        </w:tc>
        <w:tc>
          <w:tcPr>
            <w:tcW w:w="851" w:type="dxa"/>
          </w:tcPr>
          <w:p w14:paraId="59095DCA" w14:textId="77777777" w:rsidR="00967E85" w:rsidRDefault="00967E85"/>
        </w:tc>
        <w:tc>
          <w:tcPr>
            <w:tcW w:w="5528" w:type="dxa"/>
          </w:tcPr>
          <w:p w14:paraId="576005F8" w14:textId="77777777" w:rsidR="00967E85" w:rsidRDefault="00967E85"/>
        </w:tc>
      </w:tr>
      <w:tr w:rsidR="00967E85" w14:paraId="11AA0322" w14:textId="77777777">
        <w:trPr>
          <w:trHeight w:val="635"/>
        </w:trPr>
        <w:tc>
          <w:tcPr>
            <w:tcW w:w="4077" w:type="dxa"/>
          </w:tcPr>
          <w:p w14:paraId="214D2D39" w14:textId="77777777" w:rsidR="00967E85" w:rsidRDefault="00E61121">
            <w:r>
              <w:t>Is the child/young person able to work effectively with peers in a group?</w:t>
            </w:r>
          </w:p>
          <w:p w14:paraId="28CCAD37" w14:textId="77777777" w:rsidR="00967E85" w:rsidRDefault="00967E85">
            <w:pPr>
              <w:rPr>
                <w:sz w:val="10"/>
                <w:szCs w:val="10"/>
              </w:rPr>
            </w:pPr>
          </w:p>
        </w:tc>
        <w:tc>
          <w:tcPr>
            <w:tcW w:w="851" w:type="dxa"/>
          </w:tcPr>
          <w:p w14:paraId="4F1DD1B9" w14:textId="77777777" w:rsidR="00967E85" w:rsidRDefault="00967E85"/>
        </w:tc>
        <w:tc>
          <w:tcPr>
            <w:tcW w:w="5528" w:type="dxa"/>
          </w:tcPr>
          <w:p w14:paraId="46038FA2" w14:textId="77777777" w:rsidR="00967E85" w:rsidRDefault="00967E85"/>
        </w:tc>
      </w:tr>
      <w:tr w:rsidR="00967E85" w14:paraId="714C698B" w14:textId="77777777">
        <w:trPr>
          <w:trHeight w:val="635"/>
        </w:trPr>
        <w:tc>
          <w:tcPr>
            <w:tcW w:w="4077" w:type="dxa"/>
          </w:tcPr>
          <w:p w14:paraId="4246FB8E" w14:textId="77777777" w:rsidR="00967E85" w:rsidRDefault="00E61121">
            <w:r>
              <w:t>Is the child/young person able to focus and complete independent work for an appropriate period of time?</w:t>
            </w:r>
          </w:p>
          <w:p w14:paraId="382D4603" w14:textId="77777777" w:rsidR="00967E85" w:rsidRDefault="00967E85">
            <w:pPr>
              <w:rPr>
                <w:sz w:val="10"/>
                <w:szCs w:val="10"/>
              </w:rPr>
            </w:pPr>
          </w:p>
        </w:tc>
        <w:tc>
          <w:tcPr>
            <w:tcW w:w="851" w:type="dxa"/>
          </w:tcPr>
          <w:p w14:paraId="3BE3A93F" w14:textId="77777777" w:rsidR="00967E85" w:rsidRDefault="00967E85"/>
        </w:tc>
        <w:tc>
          <w:tcPr>
            <w:tcW w:w="5528" w:type="dxa"/>
          </w:tcPr>
          <w:p w14:paraId="27E0ACA8" w14:textId="77777777" w:rsidR="00967E85" w:rsidRDefault="00967E85"/>
        </w:tc>
      </w:tr>
      <w:tr w:rsidR="00967E85" w14:paraId="6CDA8B13" w14:textId="77777777">
        <w:trPr>
          <w:trHeight w:val="635"/>
        </w:trPr>
        <w:tc>
          <w:tcPr>
            <w:tcW w:w="4077" w:type="dxa"/>
          </w:tcPr>
          <w:p w14:paraId="1B79E266" w14:textId="77777777" w:rsidR="00967E85" w:rsidRDefault="00E61121">
            <w:r>
              <w:t>Are adults using positive language around and to the child/young person?</w:t>
            </w:r>
          </w:p>
          <w:p w14:paraId="2DEF21EC" w14:textId="77777777" w:rsidR="00967E85" w:rsidRDefault="00967E85">
            <w:pPr>
              <w:rPr>
                <w:sz w:val="10"/>
                <w:szCs w:val="10"/>
              </w:rPr>
            </w:pPr>
          </w:p>
        </w:tc>
        <w:tc>
          <w:tcPr>
            <w:tcW w:w="851" w:type="dxa"/>
          </w:tcPr>
          <w:p w14:paraId="49F51D6C" w14:textId="77777777" w:rsidR="00967E85" w:rsidRDefault="00967E85"/>
        </w:tc>
        <w:tc>
          <w:tcPr>
            <w:tcW w:w="5528" w:type="dxa"/>
          </w:tcPr>
          <w:p w14:paraId="5B768509" w14:textId="77777777" w:rsidR="00967E85" w:rsidRDefault="00967E85"/>
        </w:tc>
      </w:tr>
      <w:tr w:rsidR="00967E85" w14:paraId="5427716D" w14:textId="77777777">
        <w:trPr>
          <w:trHeight w:val="635"/>
        </w:trPr>
        <w:tc>
          <w:tcPr>
            <w:tcW w:w="4077" w:type="dxa"/>
          </w:tcPr>
          <w:p w14:paraId="17164BD2" w14:textId="77777777" w:rsidR="00967E85" w:rsidRDefault="00E61121">
            <w:r>
              <w:t>Are adults using the language of Growth Mindset to support the child/young person?</w:t>
            </w:r>
          </w:p>
          <w:p w14:paraId="4D676AC4" w14:textId="77777777" w:rsidR="00967E85" w:rsidRDefault="00967E85">
            <w:pPr>
              <w:rPr>
                <w:sz w:val="10"/>
                <w:szCs w:val="10"/>
              </w:rPr>
            </w:pPr>
          </w:p>
        </w:tc>
        <w:tc>
          <w:tcPr>
            <w:tcW w:w="851" w:type="dxa"/>
          </w:tcPr>
          <w:p w14:paraId="1377B2E1" w14:textId="77777777" w:rsidR="00967E85" w:rsidRDefault="00967E85"/>
        </w:tc>
        <w:tc>
          <w:tcPr>
            <w:tcW w:w="5528" w:type="dxa"/>
          </w:tcPr>
          <w:p w14:paraId="721614C3" w14:textId="77777777" w:rsidR="00967E85" w:rsidRDefault="00967E85"/>
        </w:tc>
      </w:tr>
      <w:tr w:rsidR="00967E85" w14:paraId="384E49B1" w14:textId="77777777">
        <w:trPr>
          <w:trHeight w:val="635"/>
        </w:trPr>
        <w:tc>
          <w:tcPr>
            <w:tcW w:w="4077" w:type="dxa"/>
          </w:tcPr>
          <w:p w14:paraId="083754B8" w14:textId="77777777" w:rsidR="00967E85" w:rsidRDefault="00E61121">
            <w:r>
              <w:t>Are the child/young person’s feelings and emotions acknowledged?</w:t>
            </w:r>
          </w:p>
          <w:p w14:paraId="4DB9BC75" w14:textId="77777777" w:rsidR="00967E85" w:rsidRDefault="00967E85">
            <w:pPr>
              <w:rPr>
                <w:sz w:val="10"/>
                <w:szCs w:val="10"/>
              </w:rPr>
            </w:pPr>
          </w:p>
        </w:tc>
        <w:tc>
          <w:tcPr>
            <w:tcW w:w="851" w:type="dxa"/>
          </w:tcPr>
          <w:p w14:paraId="697FB562" w14:textId="77777777" w:rsidR="00967E85" w:rsidRDefault="00967E85"/>
        </w:tc>
        <w:tc>
          <w:tcPr>
            <w:tcW w:w="5528" w:type="dxa"/>
          </w:tcPr>
          <w:p w14:paraId="635E6B7B" w14:textId="77777777" w:rsidR="00967E85" w:rsidRDefault="00967E85"/>
        </w:tc>
      </w:tr>
      <w:tr w:rsidR="00967E85" w14:paraId="3BF82166" w14:textId="77777777">
        <w:trPr>
          <w:trHeight w:val="635"/>
        </w:trPr>
        <w:tc>
          <w:tcPr>
            <w:tcW w:w="4077" w:type="dxa"/>
          </w:tcPr>
          <w:p w14:paraId="2E6DD661" w14:textId="77777777" w:rsidR="00967E85" w:rsidRDefault="00E61121">
            <w:r>
              <w:t>Do staff react consistently to communicating behaviours?</w:t>
            </w:r>
          </w:p>
          <w:p w14:paraId="46C6213A" w14:textId="77777777" w:rsidR="00967E85" w:rsidRDefault="00967E85">
            <w:pPr>
              <w:rPr>
                <w:sz w:val="10"/>
                <w:szCs w:val="10"/>
              </w:rPr>
            </w:pPr>
          </w:p>
        </w:tc>
        <w:tc>
          <w:tcPr>
            <w:tcW w:w="851" w:type="dxa"/>
          </w:tcPr>
          <w:p w14:paraId="39F58DAE" w14:textId="77777777" w:rsidR="00967E85" w:rsidRDefault="00967E85"/>
        </w:tc>
        <w:tc>
          <w:tcPr>
            <w:tcW w:w="5528" w:type="dxa"/>
          </w:tcPr>
          <w:p w14:paraId="1C491D5C" w14:textId="77777777" w:rsidR="00967E85" w:rsidRDefault="00967E85"/>
        </w:tc>
      </w:tr>
      <w:tr w:rsidR="00967E85" w14:paraId="208569E5" w14:textId="77777777">
        <w:trPr>
          <w:trHeight w:val="635"/>
        </w:trPr>
        <w:tc>
          <w:tcPr>
            <w:tcW w:w="4077" w:type="dxa"/>
          </w:tcPr>
          <w:p w14:paraId="39260AC4" w14:textId="77777777" w:rsidR="00967E85" w:rsidRDefault="00E61121">
            <w:r>
              <w:lastRenderedPageBreak/>
              <w:t>Are rewards and consequences given fairly and consistently?</w:t>
            </w:r>
          </w:p>
        </w:tc>
        <w:tc>
          <w:tcPr>
            <w:tcW w:w="851" w:type="dxa"/>
          </w:tcPr>
          <w:p w14:paraId="0377CA56" w14:textId="77777777" w:rsidR="00967E85" w:rsidRDefault="00967E85"/>
        </w:tc>
        <w:tc>
          <w:tcPr>
            <w:tcW w:w="5528" w:type="dxa"/>
          </w:tcPr>
          <w:p w14:paraId="259A0382" w14:textId="77777777" w:rsidR="00967E85" w:rsidRDefault="00967E85"/>
        </w:tc>
      </w:tr>
      <w:tr w:rsidR="00967E85" w14:paraId="3E23F9E0" w14:textId="77777777">
        <w:trPr>
          <w:trHeight w:val="635"/>
        </w:trPr>
        <w:tc>
          <w:tcPr>
            <w:tcW w:w="4077" w:type="dxa"/>
          </w:tcPr>
          <w:p w14:paraId="393C3D99" w14:textId="77777777" w:rsidR="00967E85" w:rsidRDefault="00E61121">
            <w:pPr>
              <w:rPr>
                <w:sz w:val="20"/>
                <w:szCs w:val="20"/>
              </w:rPr>
            </w:pPr>
            <w:r>
              <w:t>Is the child/young person given access to sensory, movement or brain breaks when necessary?</w:t>
            </w:r>
          </w:p>
        </w:tc>
        <w:tc>
          <w:tcPr>
            <w:tcW w:w="851" w:type="dxa"/>
          </w:tcPr>
          <w:p w14:paraId="5713F464" w14:textId="77777777" w:rsidR="00967E85" w:rsidRDefault="00967E85"/>
        </w:tc>
        <w:tc>
          <w:tcPr>
            <w:tcW w:w="5528" w:type="dxa"/>
          </w:tcPr>
          <w:p w14:paraId="33938A0E" w14:textId="77777777" w:rsidR="00967E85" w:rsidRDefault="00967E85"/>
        </w:tc>
      </w:tr>
      <w:tr w:rsidR="00967E85" w14:paraId="32031594" w14:textId="77777777">
        <w:trPr>
          <w:trHeight w:val="635"/>
        </w:trPr>
        <w:tc>
          <w:tcPr>
            <w:tcW w:w="4077" w:type="dxa"/>
          </w:tcPr>
          <w:p w14:paraId="0535E876" w14:textId="77777777" w:rsidR="00967E85" w:rsidRDefault="00E61121">
            <w:r>
              <w:t>Have the child/young person’s sensory needs been explored? If so, has provision been made for them?</w:t>
            </w:r>
          </w:p>
          <w:p w14:paraId="0023A16E" w14:textId="77777777" w:rsidR="00967E85" w:rsidRDefault="00967E85">
            <w:pPr>
              <w:rPr>
                <w:sz w:val="20"/>
                <w:szCs w:val="20"/>
              </w:rPr>
            </w:pPr>
          </w:p>
        </w:tc>
        <w:tc>
          <w:tcPr>
            <w:tcW w:w="851" w:type="dxa"/>
          </w:tcPr>
          <w:p w14:paraId="71F4B307" w14:textId="77777777" w:rsidR="00967E85" w:rsidRDefault="00967E85"/>
        </w:tc>
        <w:tc>
          <w:tcPr>
            <w:tcW w:w="5528" w:type="dxa"/>
          </w:tcPr>
          <w:p w14:paraId="53850AFB" w14:textId="77777777" w:rsidR="00967E85" w:rsidRDefault="00967E85"/>
        </w:tc>
      </w:tr>
      <w:tr w:rsidR="00967E85" w14:paraId="764E81DC" w14:textId="77777777">
        <w:trPr>
          <w:trHeight w:val="635"/>
        </w:trPr>
        <w:tc>
          <w:tcPr>
            <w:tcW w:w="4077" w:type="dxa"/>
          </w:tcPr>
          <w:p w14:paraId="3B5F92CD" w14:textId="77777777" w:rsidR="00967E85" w:rsidRDefault="00E61121">
            <w:r>
              <w:t>Does the child/young person have good relationships with the adults in the classroom?</w:t>
            </w:r>
          </w:p>
          <w:p w14:paraId="5C8F999D" w14:textId="77777777" w:rsidR="00967E85" w:rsidRDefault="00967E85">
            <w:pPr>
              <w:rPr>
                <w:sz w:val="20"/>
                <w:szCs w:val="20"/>
              </w:rPr>
            </w:pPr>
          </w:p>
        </w:tc>
        <w:tc>
          <w:tcPr>
            <w:tcW w:w="851" w:type="dxa"/>
          </w:tcPr>
          <w:p w14:paraId="0C04FF65" w14:textId="77777777" w:rsidR="00967E85" w:rsidRDefault="00967E85"/>
        </w:tc>
        <w:tc>
          <w:tcPr>
            <w:tcW w:w="5528" w:type="dxa"/>
          </w:tcPr>
          <w:p w14:paraId="36C673A0" w14:textId="77777777" w:rsidR="00967E85" w:rsidRDefault="00967E85"/>
        </w:tc>
      </w:tr>
      <w:tr w:rsidR="00967E85" w14:paraId="6E4B9237" w14:textId="77777777">
        <w:trPr>
          <w:trHeight w:val="635"/>
        </w:trPr>
        <w:tc>
          <w:tcPr>
            <w:tcW w:w="4077" w:type="dxa"/>
          </w:tcPr>
          <w:p w14:paraId="3CD8D2BA" w14:textId="77777777" w:rsidR="00967E85" w:rsidRDefault="00E61121">
            <w:r>
              <w:t>Does the child/young person enjoy being given responsibility?</w:t>
            </w:r>
          </w:p>
          <w:p w14:paraId="65190282" w14:textId="77777777" w:rsidR="00967E85" w:rsidRDefault="00967E85">
            <w:pPr>
              <w:rPr>
                <w:sz w:val="20"/>
                <w:szCs w:val="20"/>
              </w:rPr>
            </w:pPr>
          </w:p>
        </w:tc>
        <w:tc>
          <w:tcPr>
            <w:tcW w:w="851" w:type="dxa"/>
          </w:tcPr>
          <w:p w14:paraId="0B82265F" w14:textId="77777777" w:rsidR="00967E85" w:rsidRDefault="00967E85"/>
        </w:tc>
        <w:tc>
          <w:tcPr>
            <w:tcW w:w="5528" w:type="dxa"/>
          </w:tcPr>
          <w:p w14:paraId="1B06C8A1" w14:textId="77777777" w:rsidR="00967E85" w:rsidRDefault="00967E85"/>
        </w:tc>
      </w:tr>
      <w:tr w:rsidR="00967E85" w14:paraId="63190C16" w14:textId="77777777">
        <w:trPr>
          <w:trHeight w:val="635"/>
        </w:trPr>
        <w:tc>
          <w:tcPr>
            <w:tcW w:w="4077" w:type="dxa"/>
          </w:tcPr>
          <w:p w14:paraId="64353DFE" w14:textId="77777777" w:rsidR="00967E85" w:rsidRDefault="00E61121">
            <w:r>
              <w:t>Are there times when the child/young person can focus on work for longer periods of time?</w:t>
            </w:r>
          </w:p>
          <w:p w14:paraId="69981668" w14:textId="77777777" w:rsidR="00967E85" w:rsidRDefault="00967E85">
            <w:pPr>
              <w:rPr>
                <w:sz w:val="20"/>
                <w:szCs w:val="20"/>
              </w:rPr>
            </w:pPr>
          </w:p>
        </w:tc>
        <w:tc>
          <w:tcPr>
            <w:tcW w:w="851" w:type="dxa"/>
          </w:tcPr>
          <w:p w14:paraId="0AA08B85" w14:textId="77777777" w:rsidR="00967E85" w:rsidRDefault="00967E85"/>
        </w:tc>
        <w:tc>
          <w:tcPr>
            <w:tcW w:w="5528" w:type="dxa"/>
          </w:tcPr>
          <w:p w14:paraId="4C152AD5" w14:textId="77777777" w:rsidR="00967E85" w:rsidRDefault="00967E85"/>
        </w:tc>
      </w:tr>
      <w:tr w:rsidR="00967E85" w14:paraId="7EDBC0C3" w14:textId="77777777">
        <w:trPr>
          <w:trHeight w:val="635"/>
        </w:trPr>
        <w:tc>
          <w:tcPr>
            <w:tcW w:w="4077" w:type="dxa"/>
          </w:tcPr>
          <w:p w14:paraId="52F1989C" w14:textId="77777777" w:rsidR="00967E85" w:rsidRDefault="00E61121">
            <w:r>
              <w:t>Are there specific subjects that the child/young person finds more difficult to engage with, such as Literacy or PE?</w:t>
            </w:r>
          </w:p>
          <w:p w14:paraId="197872BD" w14:textId="77777777" w:rsidR="00967E85" w:rsidRDefault="00967E85">
            <w:pPr>
              <w:rPr>
                <w:sz w:val="20"/>
                <w:szCs w:val="20"/>
              </w:rPr>
            </w:pPr>
          </w:p>
        </w:tc>
        <w:tc>
          <w:tcPr>
            <w:tcW w:w="851" w:type="dxa"/>
          </w:tcPr>
          <w:p w14:paraId="3CD67CE0" w14:textId="77777777" w:rsidR="00967E85" w:rsidRDefault="00967E85"/>
        </w:tc>
        <w:tc>
          <w:tcPr>
            <w:tcW w:w="5528" w:type="dxa"/>
          </w:tcPr>
          <w:p w14:paraId="0B816A68" w14:textId="77777777" w:rsidR="00967E85" w:rsidRDefault="00967E85"/>
        </w:tc>
      </w:tr>
      <w:tr w:rsidR="00967E85" w14:paraId="0FA3A29D" w14:textId="77777777">
        <w:trPr>
          <w:trHeight w:val="349"/>
        </w:trPr>
        <w:tc>
          <w:tcPr>
            <w:tcW w:w="4077" w:type="dxa"/>
          </w:tcPr>
          <w:p w14:paraId="4F7F06C1" w14:textId="77777777" w:rsidR="00967E85" w:rsidRDefault="00E61121">
            <w:r>
              <w:t>Is the child/young person able to work outside of the classroom when appropriate?</w:t>
            </w:r>
          </w:p>
          <w:p w14:paraId="5732F526" w14:textId="77777777" w:rsidR="00967E85" w:rsidRDefault="00967E85">
            <w:pPr>
              <w:rPr>
                <w:sz w:val="20"/>
                <w:szCs w:val="20"/>
              </w:rPr>
            </w:pPr>
          </w:p>
        </w:tc>
        <w:tc>
          <w:tcPr>
            <w:tcW w:w="851" w:type="dxa"/>
          </w:tcPr>
          <w:p w14:paraId="58F3A73E" w14:textId="77777777" w:rsidR="00967E85" w:rsidRDefault="00967E85"/>
        </w:tc>
        <w:tc>
          <w:tcPr>
            <w:tcW w:w="5528" w:type="dxa"/>
          </w:tcPr>
          <w:p w14:paraId="1663D9B5" w14:textId="77777777" w:rsidR="00967E85" w:rsidRDefault="00967E85"/>
        </w:tc>
      </w:tr>
      <w:tr w:rsidR="00967E85" w14:paraId="248E6DA5" w14:textId="77777777">
        <w:trPr>
          <w:trHeight w:val="349"/>
        </w:trPr>
        <w:tc>
          <w:tcPr>
            <w:tcW w:w="4077" w:type="dxa"/>
          </w:tcPr>
          <w:p w14:paraId="13A21ACF" w14:textId="77777777" w:rsidR="00967E85" w:rsidRDefault="00E61121">
            <w:r>
              <w:t>Is the child/young person supervised adequately when out of the classroom?</w:t>
            </w:r>
          </w:p>
          <w:p w14:paraId="4CEB2C66" w14:textId="77777777" w:rsidR="00967E85" w:rsidRDefault="00967E85">
            <w:pPr>
              <w:rPr>
                <w:sz w:val="20"/>
                <w:szCs w:val="20"/>
              </w:rPr>
            </w:pPr>
          </w:p>
        </w:tc>
        <w:tc>
          <w:tcPr>
            <w:tcW w:w="851" w:type="dxa"/>
          </w:tcPr>
          <w:p w14:paraId="75131D8B" w14:textId="77777777" w:rsidR="00967E85" w:rsidRDefault="00967E85"/>
        </w:tc>
        <w:tc>
          <w:tcPr>
            <w:tcW w:w="5528" w:type="dxa"/>
          </w:tcPr>
          <w:p w14:paraId="79614B30" w14:textId="77777777" w:rsidR="00967E85" w:rsidRDefault="00967E85"/>
        </w:tc>
      </w:tr>
      <w:tr w:rsidR="00967E85" w14:paraId="3A110FF2" w14:textId="77777777">
        <w:trPr>
          <w:trHeight w:val="349"/>
        </w:trPr>
        <w:tc>
          <w:tcPr>
            <w:tcW w:w="4077" w:type="dxa"/>
          </w:tcPr>
          <w:p w14:paraId="07111A80" w14:textId="77777777" w:rsidR="00967E85" w:rsidRDefault="00E61121">
            <w:r>
              <w:t>Do all staff know how to react to the child/young person and his/her communicating behaviour when encountering them in the school?</w:t>
            </w:r>
          </w:p>
          <w:p w14:paraId="363265E2" w14:textId="77777777" w:rsidR="00967E85" w:rsidRDefault="00967E85">
            <w:pPr>
              <w:rPr>
                <w:sz w:val="20"/>
                <w:szCs w:val="20"/>
              </w:rPr>
            </w:pPr>
          </w:p>
        </w:tc>
        <w:tc>
          <w:tcPr>
            <w:tcW w:w="851" w:type="dxa"/>
          </w:tcPr>
          <w:p w14:paraId="467B7095" w14:textId="77777777" w:rsidR="00967E85" w:rsidRDefault="00967E85"/>
        </w:tc>
        <w:tc>
          <w:tcPr>
            <w:tcW w:w="5528" w:type="dxa"/>
          </w:tcPr>
          <w:p w14:paraId="089AEA09" w14:textId="77777777" w:rsidR="00967E85" w:rsidRDefault="00967E85"/>
        </w:tc>
      </w:tr>
      <w:tr w:rsidR="00967E85" w14:paraId="6E9DA788" w14:textId="77777777">
        <w:trPr>
          <w:trHeight w:val="349"/>
        </w:trPr>
        <w:tc>
          <w:tcPr>
            <w:tcW w:w="4077" w:type="dxa"/>
          </w:tcPr>
          <w:p w14:paraId="3B9D84FD" w14:textId="77777777" w:rsidR="00967E85" w:rsidRDefault="00E61121">
            <w:pPr>
              <w:rPr>
                <w:sz w:val="20"/>
                <w:szCs w:val="20"/>
              </w:rPr>
            </w:pPr>
            <w:r>
              <w:t xml:space="preserve">Is the child/young person able to follow normal school rules and routines without additional supervision </w:t>
            </w:r>
            <w:proofErr w:type="gramStart"/>
            <w:r>
              <w:t>e.g.</w:t>
            </w:r>
            <w:proofErr w:type="gramEnd"/>
            <w:r>
              <w:t xml:space="preserve"> using the toilets appropriately, sitting with peers in assembly?</w:t>
            </w:r>
          </w:p>
        </w:tc>
        <w:tc>
          <w:tcPr>
            <w:tcW w:w="851" w:type="dxa"/>
          </w:tcPr>
          <w:p w14:paraId="2503C217" w14:textId="77777777" w:rsidR="00967E85" w:rsidRDefault="00967E85"/>
        </w:tc>
        <w:tc>
          <w:tcPr>
            <w:tcW w:w="5528" w:type="dxa"/>
          </w:tcPr>
          <w:p w14:paraId="1C39C094" w14:textId="77777777" w:rsidR="00967E85" w:rsidRDefault="00967E85"/>
        </w:tc>
      </w:tr>
      <w:tr w:rsidR="00967E85" w14:paraId="25FE57F4" w14:textId="77777777">
        <w:trPr>
          <w:trHeight w:val="349"/>
        </w:trPr>
        <w:tc>
          <w:tcPr>
            <w:tcW w:w="4077" w:type="dxa"/>
          </w:tcPr>
          <w:p w14:paraId="31310E55" w14:textId="77777777" w:rsidR="00967E85" w:rsidRDefault="00E61121">
            <w:r>
              <w:t>Is the child/young person able to line up with their peers?</w:t>
            </w:r>
          </w:p>
          <w:p w14:paraId="41FFAB85" w14:textId="77777777" w:rsidR="00967E85" w:rsidRDefault="00967E85">
            <w:pPr>
              <w:rPr>
                <w:sz w:val="20"/>
                <w:szCs w:val="20"/>
              </w:rPr>
            </w:pPr>
          </w:p>
        </w:tc>
        <w:tc>
          <w:tcPr>
            <w:tcW w:w="851" w:type="dxa"/>
          </w:tcPr>
          <w:p w14:paraId="0863E297" w14:textId="77777777" w:rsidR="00967E85" w:rsidRDefault="00967E85"/>
        </w:tc>
        <w:tc>
          <w:tcPr>
            <w:tcW w:w="5528" w:type="dxa"/>
          </w:tcPr>
          <w:p w14:paraId="7AF86317" w14:textId="77777777" w:rsidR="00967E85" w:rsidRDefault="00967E85"/>
        </w:tc>
      </w:tr>
      <w:tr w:rsidR="00967E85" w14:paraId="4D3B51BB" w14:textId="77777777">
        <w:trPr>
          <w:trHeight w:val="349"/>
        </w:trPr>
        <w:tc>
          <w:tcPr>
            <w:tcW w:w="4077" w:type="dxa"/>
          </w:tcPr>
          <w:p w14:paraId="2980E304" w14:textId="77777777" w:rsidR="00967E85" w:rsidRDefault="00E61121">
            <w:pPr>
              <w:rPr>
                <w:sz w:val="20"/>
                <w:szCs w:val="20"/>
              </w:rPr>
            </w:pPr>
            <w:r>
              <w:t>Does the child/young person have any other significant relationships with staff or children around the school?</w:t>
            </w:r>
          </w:p>
        </w:tc>
        <w:tc>
          <w:tcPr>
            <w:tcW w:w="851" w:type="dxa"/>
          </w:tcPr>
          <w:p w14:paraId="5091CCD8" w14:textId="77777777" w:rsidR="00967E85" w:rsidRDefault="00967E85"/>
        </w:tc>
        <w:tc>
          <w:tcPr>
            <w:tcW w:w="5528" w:type="dxa"/>
          </w:tcPr>
          <w:p w14:paraId="046C63BF" w14:textId="77777777" w:rsidR="00967E85" w:rsidRDefault="00967E85"/>
        </w:tc>
      </w:tr>
    </w:tbl>
    <w:p w14:paraId="77BB4760" w14:textId="77777777" w:rsidR="00967E85" w:rsidRDefault="00967E85"/>
    <w:p w14:paraId="66AE22E9" w14:textId="77777777" w:rsidR="00967E85" w:rsidRDefault="00967E85"/>
    <w:p w14:paraId="417E3A5B" w14:textId="77777777" w:rsidR="00967E85" w:rsidRDefault="00967E85"/>
    <w:p w14:paraId="22919C9D" w14:textId="77777777" w:rsidR="00967E85" w:rsidRDefault="00967E85"/>
    <w:p w14:paraId="4731E78F" w14:textId="77777777" w:rsidR="00967E85" w:rsidRDefault="00967E85"/>
    <w:p w14:paraId="608D3F73" w14:textId="77777777" w:rsidR="00967E85" w:rsidRDefault="00967E85"/>
    <w:tbl>
      <w:tblPr>
        <w:tblStyle w:val="af5"/>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2"/>
        <w:gridCol w:w="801"/>
        <w:gridCol w:w="5523"/>
      </w:tblGrid>
      <w:tr w:rsidR="00967E85" w14:paraId="6E85F813" w14:textId="77777777">
        <w:trPr>
          <w:trHeight w:val="406"/>
        </w:trPr>
        <w:tc>
          <w:tcPr>
            <w:tcW w:w="4132" w:type="dxa"/>
            <w:shd w:val="clear" w:color="auto" w:fill="E2EFD9"/>
          </w:tcPr>
          <w:p w14:paraId="25C80B33" w14:textId="77777777" w:rsidR="00967E85" w:rsidRDefault="00E61121">
            <w:pPr>
              <w:rPr>
                <w:b/>
                <w:sz w:val="28"/>
                <w:szCs w:val="28"/>
              </w:rPr>
            </w:pPr>
            <w:r>
              <w:rPr>
                <w:b/>
                <w:sz w:val="28"/>
                <w:szCs w:val="28"/>
              </w:rPr>
              <w:lastRenderedPageBreak/>
              <w:t xml:space="preserve">Social interaction </w:t>
            </w:r>
          </w:p>
          <w:p w14:paraId="06627700" w14:textId="77777777" w:rsidR="00967E85" w:rsidRDefault="00E61121">
            <w:pPr>
              <w:rPr>
                <w:b/>
                <w:sz w:val="28"/>
                <w:szCs w:val="28"/>
              </w:rPr>
            </w:pPr>
            <w:r>
              <w:rPr>
                <w:sz w:val="28"/>
                <w:szCs w:val="28"/>
              </w:rPr>
              <w:t>(</w:t>
            </w:r>
            <w:proofErr w:type="gramStart"/>
            <w:r>
              <w:rPr>
                <w:sz w:val="28"/>
                <w:szCs w:val="28"/>
              </w:rPr>
              <w:t>less</w:t>
            </w:r>
            <w:proofErr w:type="gramEnd"/>
            <w:r>
              <w:rPr>
                <w:sz w:val="28"/>
                <w:szCs w:val="28"/>
              </w:rPr>
              <w:t xml:space="preserve"> structured environments)</w:t>
            </w:r>
          </w:p>
        </w:tc>
        <w:tc>
          <w:tcPr>
            <w:tcW w:w="801" w:type="dxa"/>
            <w:shd w:val="clear" w:color="auto" w:fill="E2EFD9"/>
          </w:tcPr>
          <w:p w14:paraId="0A7BFBD1" w14:textId="77777777" w:rsidR="00967E85" w:rsidRDefault="00E61121">
            <w:pPr>
              <w:rPr>
                <w:b/>
                <w:sz w:val="28"/>
                <w:szCs w:val="28"/>
              </w:rPr>
            </w:pPr>
            <w:r>
              <w:rPr>
                <w:b/>
                <w:sz w:val="28"/>
                <w:szCs w:val="28"/>
              </w:rPr>
              <w:t>Y/N</w:t>
            </w:r>
          </w:p>
          <w:p w14:paraId="517838F9" w14:textId="77777777" w:rsidR="00967E85" w:rsidRDefault="00E61121">
            <w:pPr>
              <w:rPr>
                <w:b/>
                <w:sz w:val="28"/>
                <w:szCs w:val="28"/>
              </w:rPr>
            </w:pPr>
            <w:r>
              <w:rPr>
                <w:b/>
                <w:sz w:val="28"/>
                <w:szCs w:val="28"/>
              </w:rPr>
              <w:t>n/a</w:t>
            </w:r>
          </w:p>
        </w:tc>
        <w:tc>
          <w:tcPr>
            <w:tcW w:w="5523" w:type="dxa"/>
            <w:shd w:val="clear" w:color="auto" w:fill="E2EFD9"/>
          </w:tcPr>
          <w:p w14:paraId="0C2E7D34" w14:textId="77777777" w:rsidR="00967E85" w:rsidRDefault="00E61121">
            <w:pPr>
              <w:jc w:val="center"/>
              <w:rPr>
                <w:b/>
                <w:sz w:val="28"/>
                <w:szCs w:val="28"/>
              </w:rPr>
            </w:pPr>
            <w:r>
              <w:rPr>
                <w:b/>
                <w:sz w:val="28"/>
                <w:szCs w:val="28"/>
              </w:rPr>
              <w:t>What needs to be done</w:t>
            </w:r>
          </w:p>
        </w:tc>
      </w:tr>
      <w:tr w:rsidR="00967E85" w14:paraId="3980C75E" w14:textId="77777777">
        <w:trPr>
          <w:trHeight w:val="405"/>
        </w:trPr>
        <w:tc>
          <w:tcPr>
            <w:tcW w:w="4132" w:type="dxa"/>
          </w:tcPr>
          <w:p w14:paraId="248AD5FC" w14:textId="77777777" w:rsidR="00967E85" w:rsidRDefault="00E61121">
            <w:r>
              <w:t>Have the child/young person’s views about friendships and relationships with adults and peers been sought?</w:t>
            </w:r>
          </w:p>
          <w:p w14:paraId="7D3FD95E" w14:textId="77777777" w:rsidR="00967E85" w:rsidRDefault="00967E85"/>
        </w:tc>
        <w:tc>
          <w:tcPr>
            <w:tcW w:w="801" w:type="dxa"/>
          </w:tcPr>
          <w:p w14:paraId="1582ED87" w14:textId="77777777" w:rsidR="00967E85" w:rsidRDefault="00967E85"/>
        </w:tc>
        <w:tc>
          <w:tcPr>
            <w:tcW w:w="5523" w:type="dxa"/>
          </w:tcPr>
          <w:p w14:paraId="5ADF099E" w14:textId="77777777" w:rsidR="00967E85" w:rsidRDefault="00967E85"/>
        </w:tc>
      </w:tr>
      <w:tr w:rsidR="00967E85" w14:paraId="1C14D8B6" w14:textId="77777777">
        <w:trPr>
          <w:trHeight w:val="405"/>
        </w:trPr>
        <w:tc>
          <w:tcPr>
            <w:tcW w:w="4132" w:type="dxa"/>
          </w:tcPr>
          <w:p w14:paraId="1C6D3A3E" w14:textId="77777777" w:rsidR="00967E85" w:rsidRDefault="00E61121">
            <w:r>
              <w:t>Does the child/young person have friends they can play with?</w:t>
            </w:r>
          </w:p>
          <w:p w14:paraId="25600EE1" w14:textId="77777777" w:rsidR="00967E85" w:rsidRDefault="00967E85"/>
        </w:tc>
        <w:tc>
          <w:tcPr>
            <w:tcW w:w="801" w:type="dxa"/>
          </w:tcPr>
          <w:p w14:paraId="7127839C" w14:textId="77777777" w:rsidR="00967E85" w:rsidRDefault="00967E85"/>
        </w:tc>
        <w:tc>
          <w:tcPr>
            <w:tcW w:w="5523" w:type="dxa"/>
          </w:tcPr>
          <w:p w14:paraId="13F0E884" w14:textId="77777777" w:rsidR="00967E85" w:rsidRDefault="00967E85"/>
        </w:tc>
      </w:tr>
      <w:tr w:rsidR="00967E85" w14:paraId="304FEEE3" w14:textId="77777777">
        <w:trPr>
          <w:trHeight w:val="405"/>
        </w:trPr>
        <w:tc>
          <w:tcPr>
            <w:tcW w:w="4132" w:type="dxa"/>
          </w:tcPr>
          <w:p w14:paraId="66CA7FE7" w14:textId="77777777" w:rsidR="00967E85" w:rsidRDefault="00E61121">
            <w:r>
              <w:t>Is the child/young person able to interact appropriately with other children beyond their friendship group?</w:t>
            </w:r>
          </w:p>
          <w:p w14:paraId="0199AD32" w14:textId="77777777" w:rsidR="00967E85" w:rsidRDefault="00967E85"/>
        </w:tc>
        <w:tc>
          <w:tcPr>
            <w:tcW w:w="801" w:type="dxa"/>
          </w:tcPr>
          <w:p w14:paraId="7F95F655" w14:textId="77777777" w:rsidR="00967E85" w:rsidRDefault="00967E85"/>
        </w:tc>
        <w:tc>
          <w:tcPr>
            <w:tcW w:w="5523" w:type="dxa"/>
          </w:tcPr>
          <w:p w14:paraId="37180A4D" w14:textId="77777777" w:rsidR="00967E85" w:rsidRDefault="00967E85"/>
        </w:tc>
      </w:tr>
      <w:tr w:rsidR="00967E85" w14:paraId="14DFDCF1" w14:textId="77777777">
        <w:trPr>
          <w:trHeight w:val="405"/>
        </w:trPr>
        <w:tc>
          <w:tcPr>
            <w:tcW w:w="4132" w:type="dxa"/>
          </w:tcPr>
          <w:p w14:paraId="058C35D0" w14:textId="77777777" w:rsidR="00967E85" w:rsidRDefault="00E61121">
            <w:r>
              <w:t>Is the child/young person able to play safely and independently?</w:t>
            </w:r>
          </w:p>
          <w:p w14:paraId="6EF91AA4" w14:textId="77777777" w:rsidR="00967E85" w:rsidRDefault="00967E85"/>
        </w:tc>
        <w:tc>
          <w:tcPr>
            <w:tcW w:w="801" w:type="dxa"/>
          </w:tcPr>
          <w:p w14:paraId="657FFA9D" w14:textId="77777777" w:rsidR="00967E85" w:rsidRDefault="00967E85"/>
        </w:tc>
        <w:tc>
          <w:tcPr>
            <w:tcW w:w="5523" w:type="dxa"/>
          </w:tcPr>
          <w:p w14:paraId="79BE4EBF" w14:textId="77777777" w:rsidR="00967E85" w:rsidRDefault="00967E85"/>
        </w:tc>
      </w:tr>
      <w:tr w:rsidR="00967E85" w14:paraId="4B11BC19" w14:textId="77777777">
        <w:trPr>
          <w:trHeight w:val="427"/>
        </w:trPr>
        <w:tc>
          <w:tcPr>
            <w:tcW w:w="4132" w:type="dxa"/>
          </w:tcPr>
          <w:p w14:paraId="6B2BBE39" w14:textId="77777777" w:rsidR="00967E85" w:rsidRDefault="00E61121">
            <w:r>
              <w:t xml:space="preserve">Are there systems in place that allow the child/young person to access play opportunities </w:t>
            </w:r>
            <w:proofErr w:type="spellStart"/>
            <w:proofErr w:type="gramStart"/>
            <w:r>
              <w:t>eg.</w:t>
            </w:r>
            <w:proofErr w:type="spellEnd"/>
            <w:proofErr w:type="gramEnd"/>
            <w:r>
              <w:t xml:space="preserve"> play leaders, equipment?</w:t>
            </w:r>
          </w:p>
          <w:p w14:paraId="082D8526" w14:textId="77777777" w:rsidR="00967E85" w:rsidRDefault="00967E85"/>
        </w:tc>
        <w:tc>
          <w:tcPr>
            <w:tcW w:w="801" w:type="dxa"/>
          </w:tcPr>
          <w:p w14:paraId="5559C0C5" w14:textId="77777777" w:rsidR="00967E85" w:rsidRDefault="00967E85"/>
        </w:tc>
        <w:tc>
          <w:tcPr>
            <w:tcW w:w="5523" w:type="dxa"/>
          </w:tcPr>
          <w:p w14:paraId="6F4527B8" w14:textId="77777777" w:rsidR="00967E85" w:rsidRDefault="00967E85"/>
        </w:tc>
      </w:tr>
      <w:tr w:rsidR="00967E85" w14:paraId="4C323A49" w14:textId="77777777">
        <w:trPr>
          <w:trHeight w:val="427"/>
        </w:trPr>
        <w:tc>
          <w:tcPr>
            <w:tcW w:w="4132" w:type="dxa"/>
          </w:tcPr>
          <w:p w14:paraId="0269E779" w14:textId="77777777" w:rsidR="00967E85" w:rsidRDefault="00E61121">
            <w:r>
              <w:t xml:space="preserve">Are there alternative, more structured environments available within the school available to support the child/young person </w:t>
            </w:r>
            <w:proofErr w:type="spellStart"/>
            <w:r>
              <w:t>eg.</w:t>
            </w:r>
            <w:proofErr w:type="spellEnd"/>
            <w:r>
              <w:t xml:space="preserve"> lunch clubs?</w:t>
            </w:r>
          </w:p>
          <w:p w14:paraId="33E1BF03" w14:textId="77777777" w:rsidR="00967E85" w:rsidRDefault="00967E85"/>
        </w:tc>
        <w:tc>
          <w:tcPr>
            <w:tcW w:w="801" w:type="dxa"/>
          </w:tcPr>
          <w:p w14:paraId="76699674" w14:textId="77777777" w:rsidR="00967E85" w:rsidRDefault="00967E85"/>
        </w:tc>
        <w:tc>
          <w:tcPr>
            <w:tcW w:w="5523" w:type="dxa"/>
          </w:tcPr>
          <w:p w14:paraId="4BBDD21B" w14:textId="77777777" w:rsidR="00967E85" w:rsidRDefault="00967E85"/>
        </w:tc>
      </w:tr>
      <w:tr w:rsidR="00967E85" w14:paraId="745D1665" w14:textId="77777777">
        <w:trPr>
          <w:trHeight w:val="427"/>
        </w:trPr>
        <w:tc>
          <w:tcPr>
            <w:tcW w:w="4132" w:type="dxa"/>
          </w:tcPr>
          <w:p w14:paraId="3DF2F29D" w14:textId="77777777" w:rsidR="00967E85" w:rsidRDefault="00E61121">
            <w:r>
              <w:t>Does the child/young person know how to access adult support in less structured environments?</w:t>
            </w:r>
          </w:p>
          <w:p w14:paraId="2C5240AF" w14:textId="77777777" w:rsidR="00967E85" w:rsidRDefault="00967E85"/>
        </w:tc>
        <w:tc>
          <w:tcPr>
            <w:tcW w:w="801" w:type="dxa"/>
          </w:tcPr>
          <w:p w14:paraId="6A8856A2" w14:textId="77777777" w:rsidR="00967E85" w:rsidRDefault="00967E85"/>
        </w:tc>
        <w:tc>
          <w:tcPr>
            <w:tcW w:w="5523" w:type="dxa"/>
          </w:tcPr>
          <w:p w14:paraId="0B70759F" w14:textId="77777777" w:rsidR="00967E85" w:rsidRDefault="00967E85"/>
        </w:tc>
      </w:tr>
      <w:tr w:rsidR="00967E85" w14:paraId="76CB16FF" w14:textId="77777777">
        <w:trPr>
          <w:trHeight w:val="427"/>
        </w:trPr>
        <w:tc>
          <w:tcPr>
            <w:tcW w:w="4132" w:type="dxa"/>
          </w:tcPr>
          <w:p w14:paraId="32312564" w14:textId="77777777" w:rsidR="00967E85" w:rsidRDefault="00E61121">
            <w:r>
              <w:t>Do the adults supervising have a clear understanding of the child/young person’s needs?</w:t>
            </w:r>
          </w:p>
          <w:p w14:paraId="22743B2E" w14:textId="77777777" w:rsidR="00967E85" w:rsidRDefault="00967E85"/>
        </w:tc>
        <w:tc>
          <w:tcPr>
            <w:tcW w:w="801" w:type="dxa"/>
          </w:tcPr>
          <w:p w14:paraId="600F22FC" w14:textId="77777777" w:rsidR="00967E85" w:rsidRDefault="00967E85"/>
        </w:tc>
        <w:tc>
          <w:tcPr>
            <w:tcW w:w="5523" w:type="dxa"/>
          </w:tcPr>
          <w:p w14:paraId="3FBDFE21" w14:textId="77777777" w:rsidR="00967E85" w:rsidRDefault="00967E85"/>
        </w:tc>
      </w:tr>
      <w:tr w:rsidR="00967E85" w14:paraId="71677F04" w14:textId="77777777">
        <w:trPr>
          <w:trHeight w:val="427"/>
        </w:trPr>
        <w:tc>
          <w:tcPr>
            <w:tcW w:w="4132" w:type="dxa"/>
          </w:tcPr>
          <w:p w14:paraId="683E1AC3" w14:textId="77777777" w:rsidR="00967E85" w:rsidRDefault="00E61121">
            <w:r>
              <w:t>Do staff react consistently to communicating behaviours?</w:t>
            </w:r>
          </w:p>
          <w:p w14:paraId="31959ADC" w14:textId="77777777" w:rsidR="00967E85" w:rsidRDefault="00967E85"/>
        </w:tc>
        <w:tc>
          <w:tcPr>
            <w:tcW w:w="801" w:type="dxa"/>
          </w:tcPr>
          <w:p w14:paraId="5362B29A" w14:textId="77777777" w:rsidR="00967E85" w:rsidRDefault="00967E85"/>
        </w:tc>
        <w:tc>
          <w:tcPr>
            <w:tcW w:w="5523" w:type="dxa"/>
          </w:tcPr>
          <w:p w14:paraId="0C6A9F21" w14:textId="77777777" w:rsidR="00967E85" w:rsidRDefault="00967E85"/>
        </w:tc>
      </w:tr>
      <w:tr w:rsidR="00967E85" w14:paraId="263A0A37" w14:textId="77777777">
        <w:trPr>
          <w:trHeight w:val="427"/>
        </w:trPr>
        <w:tc>
          <w:tcPr>
            <w:tcW w:w="4132" w:type="dxa"/>
          </w:tcPr>
          <w:p w14:paraId="2A80A7FA" w14:textId="77777777" w:rsidR="00967E85" w:rsidRDefault="00E61121">
            <w:r>
              <w:t>Are rewards and consequences given fairly and consistently?</w:t>
            </w:r>
          </w:p>
          <w:p w14:paraId="24B8EE79" w14:textId="77777777" w:rsidR="00967E85" w:rsidRDefault="00967E85"/>
        </w:tc>
        <w:tc>
          <w:tcPr>
            <w:tcW w:w="801" w:type="dxa"/>
          </w:tcPr>
          <w:p w14:paraId="65A16AD3" w14:textId="77777777" w:rsidR="00967E85" w:rsidRDefault="00967E85"/>
        </w:tc>
        <w:tc>
          <w:tcPr>
            <w:tcW w:w="5523" w:type="dxa"/>
          </w:tcPr>
          <w:p w14:paraId="7C8C1CCE" w14:textId="77777777" w:rsidR="00967E85" w:rsidRDefault="00967E85"/>
        </w:tc>
      </w:tr>
    </w:tbl>
    <w:p w14:paraId="1BA6B1BB" w14:textId="77777777" w:rsidR="00967E85" w:rsidRDefault="00967E85">
      <w:pPr>
        <w:spacing w:line="240" w:lineRule="auto"/>
        <w:jc w:val="both"/>
        <w:rPr>
          <w:rFonts w:ascii="Calibri" w:eastAsia="Calibri" w:hAnsi="Calibri" w:cs="Calibri"/>
          <w:b/>
          <w:color w:val="000000"/>
          <w:sz w:val="20"/>
          <w:szCs w:val="20"/>
        </w:rPr>
      </w:pPr>
    </w:p>
    <w:p w14:paraId="64FD0CED" w14:textId="77777777" w:rsidR="00967E85" w:rsidRDefault="00967E85">
      <w:pPr>
        <w:spacing w:line="240" w:lineRule="auto"/>
        <w:jc w:val="both"/>
        <w:rPr>
          <w:rFonts w:ascii="Calibri" w:eastAsia="Calibri" w:hAnsi="Calibri" w:cs="Calibri"/>
          <w:b/>
          <w:color w:val="000000"/>
          <w:sz w:val="20"/>
          <w:szCs w:val="20"/>
        </w:rPr>
      </w:pPr>
    </w:p>
    <w:p w14:paraId="5AE5D090" w14:textId="77777777" w:rsidR="00967E85" w:rsidRDefault="00967E85">
      <w:pPr>
        <w:spacing w:line="240" w:lineRule="auto"/>
        <w:jc w:val="both"/>
        <w:rPr>
          <w:rFonts w:ascii="Calibri" w:eastAsia="Calibri" w:hAnsi="Calibri" w:cs="Calibri"/>
          <w:b/>
          <w:color w:val="000000"/>
          <w:sz w:val="20"/>
          <w:szCs w:val="20"/>
        </w:rPr>
      </w:pPr>
    </w:p>
    <w:p w14:paraId="3D7F16CE" w14:textId="77777777" w:rsidR="00967E85" w:rsidRDefault="00967E85">
      <w:pPr>
        <w:spacing w:line="240" w:lineRule="auto"/>
        <w:jc w:val="both"/>
        <w:rPr>
          <w:rFonts w:ascii="Calibri" w:eastAsia="Calibri" w:hAnsi="Calibri" w:cs="Calibri"/>
          <w:b/>
          <w:color w:val="000000"/>
          <w:sz w:val="20"/>
          <w:szCs w:val="20"/>
        </w:rPr>
      </w:pPr>
    </w:p>
    <w:p w14:paraId="4F9AA54A" w14:textId="77777777" w:rsidR="00967E85" w:rsidRDefault="00967E85">
      <w:pPr>
        <w:spacing w:line="240" w:lineRule="auto"/>
        <w:jc w:val="both"/>
        <w:rPr>
          <w:rFonts w:ascii="Calibri" w:eastAsia="Calibri" w:hAnsi="Calibri" w:cs="Calibri"/>
          <w:b/>
          <w:color w:val="000000"/>
          <w:sz w:val="20"/>
          <w:szCs w:val="20"/>
        </w:rPr>
      </w:pPr>
    </w:p>
    <w:p w14:paraId="7AC3FA85" w14:textId="77777777" w:rsidR="00967E85" w:rsidRDefault="00967E85">
      <w:pPr>
        <w:spacing w:line="240" w:lineRule="auto"/>
        <w:jc w:val="both"/>
        <w:rPr>
          <w:rFonts w:ascii="Calibri" w:eastAsia="Calibri" w:hAnsi="Calibri" w:cs="Calibri"/>
          <w:b/>
          <w:color w:val="000000"/>
          <w:sz w:val="20"/>
          <w:szCs w:val="20"/>
        </w:rPr>
      </w:pPr>
    </w:p>
    <w:p w14:paraId="4B6EBD12" w14:textId="77777777" w:rsidR="00967E85" w:rsidRDefault="00967E85">
      <w:pPr>
        <w:spacing w:line="240" w:lineRule="auto"/>
        <w:jc w:val="both"/>
        <w:rPr>
          <w:rFonts w:ascii="Calibri" w:eastAsia="Calibri" w:hAnsi="Calibri" w:cs="Calibri"/>
          <w:b/>
          <w:color w:val="000000"/>
          <w:sz w:val="20"/>
          <w:szCs w:val="20"/>
        </w:rPr>
      </w:pPr>
    </w:p>
    <w:p w14:paraId="72584602" w14:textId="77777777" w:rsidR="00967E85" w:rsidRDefault="00967E85">
      <w:pPr>
        <w:spacing w:line="240" w:lineRule="auto"/>
        <w:jc w:val="both"/>
        <w:rPr>
          <w:rFonts w:ascii="Calibri" w:eastAsia="Calibri" w:hAnsi="Calibri" w:cs="Calibri"/>
          <w:b/>
          <w:color w:val="000000"/>
          <w:sz w:val="20"/>
          <w:szCs w:val="20"/>
        </w:rPr>
      </w:pPr>
    </w:p>
    <w:p w14:paraId="3F82BF33" w14:textId="77777777" w:rsidR="00967E85" w:rsidRDefault="00967E85">
      <w:pPr>
        <w:spacing w:line="240" w:lineRule="auto"/>
        <w:jc w:val="both"/>
        <w:rPr>
          <w:rFonts w:ascii="Calibri" w:eastAsia="Calibri" w:hAnsi="Calibri" w:cs="Calibri"/>
          <w:b/>
          <w:color w:val="000000"/>
          <w:sz w:val="20"/>
          <w:szCs w:val="20"/>
        </w:rPr>
      </w:pPr>
    </w:p>
    <w:p w14:paraId="15EDE6C4" w14:textId="77777777" w:rsidR="00967E85" w:rsidRDefault="00967E85">
      <w:pPr>
        <w:spacing w:line="240" w:lineRule="auto"/>
        <w:jc w:val="both"/>
        <w:rPr>
          <w:rFonts w:ascii="Calibri" w:eastAsia="Calibri" w:hAnsi="Calibri" w:cs="Calibri"/>
          <w:b/>
          <w:color w:val="000000"/>
          <w:sz w:val="20"/>
          <w:szCs w:val="20"/>
        </w:rPr>
      </w:pPr>
    </w:p>
    <w:p w14:paraId="62BA9B82" w14:textId="77777777" w:rsidR="00967E85" w:rsidRDefault="00967E85">
      <w:pPr>
        <w:spacing w:line="240" w:lineRule="auto"/>
        <w:jc w:val="both"/>
        <w:rPr>
          <w:rFonts w:ascii="Calibri" w:eastAsia="Calibri" w:hAnsi="Calibri" w:cs="Calibri"/>
          <w:b/>
          <w:color w:val="000000"/>
          <w:sz w:val="20"/>
          <w:szCs w:val="20"/>
        </w:rPr>
      </w:pPr>
    </w:p>
    <w:p w14:paraId="2BECADCF" w14:textId="77777777" w:rsidR="00967E85" w:rsidRDefault="00967E85">
      <w:pPr>
        <w:spacing w:line="240" w:lineRule="auto"/>
        <w:jc w:val="both"/>
        <w:rPr>
          <w:rFonts w:ascii="Calibri" w:eastAsia="Calibri" w:hAnsi="Calibri" w:cs="Calibri"/>
          <w:b/>
          <w:color w:val="000000"/>
          <w:sz w:val="20"/>
          <w:szCs w:val="20"/>
        </w:rPr>
      </w:pPr>
    </w:p>
    <w:p w14:paraId="31D4A109" w14:textId="77777777" w:rsidR="00967E85" w:rsidRDefault="00967E85">
      <w:pPr>
        <w:spacing w:line="240" w:lineRule="auto"/>
        <w:jc w:val="both"/>
        <w:rPr>
          <w:rFonts w:ascii="Calibri" w:eastAsia="Calibri" w:hAnsi="Calibri" w:cs="Calibri"/>
          <w:b/>
          <w:color w:val="000000"/>
          <w:sz w:val="20"/>
          <w:szCs w:val="20"/>
        </w:rPr>
      </w:pPr>
    </w:p>
    <w:p w14:paraId="4532B102" w14:textId="77777777" w:rsidR="00967E85" w:rsidRDefault="00E61121">
      <w:pPr>
        <w:rPr>
          <w:rFonts w:ascii="Calibri" w:eastAsia="Calibri" w:hAnsi="Calibri" w:cs="Calibri"/>
          <w:b/>
          <w:color w:val="000000"/>
          <w:sz w:val="20"/>
          <w:szCs w:val="20"/>
        </w:rPr>
        <w:sectPr w:rsidR="00967E85">
          <w:type w:val="continuous"/>
          <w:pgSz w:w="11906" w:h="16838"/>
          <w:pgMar w:top="720" w:right="720" w:bottom="720" w:left="720" w:header="708" w:footer="708" w:gutter="0"/>
          <w:cols w:space="720"/>
        </w:sectPr>
      </w:pPr>
      <w:r>
        <w:br w:type="page"/>
      </w:r>
    </w:p>
    <w:p w14:paraId="44BD724B" w14:textId="77777777" w:rsidR="00967E85" w:rsidRDefault="00E61121">
      <w:pPr>
        <w:spacing w:line="240" w:lineRule="auto"/>
        <w:jc w:val="both"/>
        <w:rPr>
          <w:rFonts w:ascii="Calibri" w:eastAsia="Calibri" w:hAnsi="Calibri" w:cs="Calibri"/>
          <w:b/>
          <w:color w:val="000000"/>
          <w:sz w:val="28"/>
          <w:szCs w:val="28"/>
        </w:rPr>
      </w:pPr>
      <w:r>
        <w:rPr>
          <w:rFonts w:ascii="Calibri" w:eastAsia="Calibri" w:hAnsi="Calibri" w:cs="Calibri"/>
          <w:b/>
          <w:color w:val="000000"/>
          <w:sz w:val="28"/>
          <w:szCs w:val="28"/>
        </w:rPr>
        <w:lastRenderedPageBreak/>
        <w:t>Appendix 5- A Tool for Understanding and Reframing Behaviour</w:t>
      </w:r>
    </w:p>
    <w:p w14:paraId="32D6758C" w14:textId="77777777" w:rsidR="00967E85" w:rsidRDefault="00967E85">
      <w:pPr>
        <w:spacing w:line="240" w:lineRule="auto"/>
        <w:jc w:val="both"/>
        <w:rPr>
          <w:rFonts w:ascii="Calibri" w:eastAsia="Calibri" w:hAnsi="Calibri" w:cs="Calibri"/>
          <w:b/>
          <w:color w:val="000000"/>
          <w:sz w:val="20"/>
          <w:szCs w:val="20"/>
        </w:rPr>
      </w:pPr>
    </w:p>
    <w:tbl>
      <w:tblPr>
        <w:tblStyle w:val="af6"/>
        <w:tblW w:w="16444"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9"/>
        <w:gridCol w:w="5529"/>
        <w:gridCol w:w="3969"/>
        <w:gridCol w:w="3827"/>
      </w:tblGrid>
      <w:tr w:rsidR="00967E85" w14:paraId="25CD3117" w14:textId="77777777">
        <w:tc>
          <w:tcPr>
            <w:tcW w:w="3119" w:type="dxa"/>
            <w:shd w:val="clear" w:color="auto" w:fill="D9D9D9"/>
          </w:tcPr>
          <w:p w14:paraId="68684E94" w14:textId="77777777" w:rsidR="00967E85" w:rsidRDefault="00E61121">
            <w:pPr>
              <w:jc w:val="both"/>
              <w:rPr>
                <w:b/>
                <w:color w:val="000000"/>
                <w:sz w:val="20"/>
                <w:szCs w:val="20"/>
              </w:rPr>
            </w:pPr>
            <w:bookmarkStart w:id="6" w:name="_heading=h.4d34og8" w:colFirst="0" w:colLast="0"/>
            <w:bookmarkEnd w:id="6"/>
            <w:r>
              <w:rPr>
                <w:b/>
                <w:color w:val="000000"/>
                <w:sz w:val="20"/>
                <w:szCs w:val="20"/>
              </w:rPr>
              <w:t>Describe the behaviour</w:t>
            </w:r>
          </w:p>
          <w:p w14:paraId="049B71FD" w14:textId="77777777" w:rsidR="00967E85" w:rsidRDefault="00E61121">
            <w:pPr>
              <w:jc w:val="both"/>
              <w:rPr>
                <w:b/>
                <w:color w:val="000000"/>
                <w:sz w:val="20"/>
                <w:szCs w:val="20"/>
              </w:rPr>
            </w:pPr>
            <w:r>
              <w:rPr>
                <w:b/>
                <w:color w:val="000000"/>
                <w:sz w:val="20"/>
                <w:szCs w:val="20"/>
              </w:rPr>
              <w:t>Review and be curious</w:t>
            </w:r>
          </w:p>
          <w:p w14:paraId="5A70B1CD" w14:textId="77777777" w:rsidR="00967E85" w:rsidRDefault="00967E85">
            <w:pPr>
              <w:jc w:val="both"/>
              <w:rPr>
                <w:b/>
                <w:color w:val="000000"/>
                <w:sz w:val="20"/>
                <w:szCs w:val="20"/>
              </w:rPr>
            </w:pPr>
          </w:p>
        </w:tc>
        <w:tc>
          <w:tcPr>
            <w:tcW w:w="5529" w:type="dxa"/>
            <w:shd w:val="clear" w:color="auto" w:fill="D9D9D9"/>
          </w:tcPr>
          <w:p w14:paraId="3061FCD6" w14:textId="77777777" w:rsidR="00967E85" w:rsidRDefault="00E61121">
            <w:pPr>
              <w:jc w:val="both"/>
              <w:rPr>
                <w:b/>
                <w:color w:val="000000"/>
                <w:sz w:val="20"/>
                <w:szCs w:val="20"/>
              </w:rPr>
            </w:pPr>
            <w:r>
              <w:rPr>
                <w:b/>
                <w:color w:val="000000"/>
                <w:sz w:val="20"/>
                <w:szCs w:val="20"/>
              </w:rPr>
              <w:t>Reframe the Behaviour</w:t>
            </w:r>
          </w:p>
          <w:p w14:paraId="3A2D5EC8" w14:textId="77777777" w:rsidR="00967E85" w:rsidRDefault="00E61121">
            <w:pPr>
              <w:jc w:val="both"/>
              <w:rPr>
                <w:b/>
                <w:color w:val="000000"/>
                <w:sz w:val="20"/>
                <w:szCs w:val="20"/>
              </w:rPr>
            </w:pPr>
            <w:r>
              <w:rPr>
                <w:b/>
                <w:color w:val="000000"/>
                <w:sz w:val="20"/>
                <w:szCs w:val="20"/>
              </w:rPr>
              <w:t>from for example: “He’s just lazy” or</w:t>
            </w:r>
          </w:p>
          <w:p w14:paraId="7999EB9B" w14:textId="77777777" w:rsidR="00967E85" w:rsidRDefault="00E61121">
            <w:pPr>
              <w:jc w:val="both"/>
              <w:rPr>
                <w:b/>
                <w:color w:val="000000"/>
                <w:sz w:val="20"/>
                <w:szCs w:val="20"/>
              </w:rPr>
            </w:pPr>
            <w:r>
              <w:rPr>
                <w:b/>
                <w:color w:val="000000"/>
                <w:sz w:val="20"/>
                <w:szCs w:val="20"/>
              </w:rPr>
              <w:t xml:space="preserve">“She just wants to get attention” </w:t>
            </w:r>
          </w:p>
          <w:p w14:paraId="20F0880E" w14:textId="77777777" w:rsidR="00967E85" w:rsidRDefault="00E61121">
            <w:pPr>
              <w:jc w:val="both"/>
              <w:rPr>
                <w:b/>
                <w:color w:val="000000"/>
                <w:sz w:val="20"/>
                <w:szCs w:val="20"/>
              </w:rPr>
            </w:pPr>
            <w:r>
              <w:rPr>
                <w:b/>
                <w:color w:val="000000"/>
                <w:sz w:val="20"/>
                <w:szCs w:val="20"/>
              </w:rPr>
              <w:t>to something more helpful.</w:t>
            </w:r>
          </w:p>
          <w:p w14:paraId="46A0468B" w14:textId="77777777" w:rsidR="00967E85" w:rsidRDefault="00E61121">
            <w:pPr>
              <w:jc w:val="both"/>
              <w:rPr>
                <w:b/>
                <w:color w:val="000000"/>
                <w:sz w:val="20"/>
                <w:szCs w:val="20"/>
              </w:rPr>
            </w:pPr>
            <w:r>
              <w:rPr>
                <w:b/>
                <w:color w:val="000000"/>
                <w:sz w:val="20"/>
                <w:szCs w:val="20"/>
              </w:rPr>
              <w:t>Examples of reframing-</w:t>
            </w:r>
          </w:p>
          <w:p w14:paraId="0DBF2AF3" w14:textId="77777777" w:rsidR="00967E85" w:rsidRDefault="00967E85">
            <w:pPr>
              <w:jc w:val="both"/>
              <w:rPr>
                <w:b/>
                <w:color w:val="000000"/>
                <w:sz w:val="20"/>
                <w:szCs w:val="20"/>
              </w:rPr>
            </w:pPr>
          </w:p>
        </w:tc>
        <w:tc>
          <w:tcPr>
            <w:tcW w:w="3969" w:type="dxa"/>
            <w:shd w:val="clear" w:color="auto" w:fill="D9D9D9"/>
          </w:tcPr>
          <w:p w14:paraId="79DF67B1" w14:textId="77777777" w:rsidR="00967E85" w:rsidRDefault="00E61121">
            <w:pPr>
              <w:jc w:val="both"/>
              <w:rPr>
                <w:b/>
                <w:color w:val="000000"/>
                <w:sz w:val="20"/>
                <w:szCs w:val="20"/>
              </w:rPr>
            </w:pPr>
            <w:r>
              <w:rPr>
                <w:b/>
                <w:color w:val="000000"/>
                <w:sz w:val="20"/>
                <w:szCs w:val="20"/>
              </w:rPr>
              <w:t>Reflections</w:t>
            </w:r>
          </w:p>
          <w:p w14:paraId="0A99F315" w14:textId="77777777" w:rsidR="00967E85" w:rsidRDefault="00E61121">
            <w:pPr>
              <w:jc w:val="both"/>
              <w:rPr>
                <w:b/>
                <w:color w:val="000000"/>
                <w:sz w:val="20"/>
                <w:szCs w:val="20"/>
              </w:rPr>
            </w:pPr>
            <w:r>
              <w:rPr>
                <w:b/>
                <w:color w:val="000000"/>
                <w:sz w:val="20"/>
                <w:szCs w:val="20"/>
              </w:rPr>
              <w:t>How is this behaviour understandable?</w:t>
            </w:r>
          </w:p>
          <w:p w14:paraId="4F0F10D2" w14:textId="77777777" w:rsidR="00967E85" w:rsidRDefault="00E61121">
            <w:pPr>
              <w:jc w:val="both"/>
              <w:rPr>
                <w:b/>
                <w:color w:val="000000"/>
                <w:sz w:val="20"/>
                <w:szCs w:val="20"/>
              </w:rPr>
            </w:pPr>
            <w:r>
              <w:rPr>
                <w:b/>
                <w:color w:val="000000"/>
                <w:sz w:val="20"/>
                <w:szCs w:val="20"/>
              </w:rPr>
              <w:t>What’s getting in their way/what are the barriers?</w:t>
            </w:r>
          </w:p>
          <w:p w14:paraId="100517DE" w14:textId="77777777" w:rsidR="00967E85" w:rsidRDefault="00E61121">
            <w:pPr>
              <w:jc w:val="both"/>
              <w:rPr>
                <w:b/>
                <w:color w:val="000000"/>
                <w:sz w:val="20"/>
                <w:szCs w:val="20"/>
              </w:rPr>
            </w:pPr>
            <w:r>
              <w:rPr>
                <w:b/>
                <w:color w:val="000000"/>
                <w:sz w:val="20"/>
                <w:szCs w:val="20"/>
              </w:rPr>
              <w:t>How can we help?</w:t>
            </w:r>
          </w:p>
        </w:tc>
        <w:tc>
          <w:tcPr>
            <w:tcW w:w="3827" w:type="dxa"/>
            <w:shd w:val="clear" w:color="auto" w:fill="D9D9D9"/>
          </w:tcPr>
          <w:p w14:paraId="2E714F61" w14:textId="77777777" w:rsidR="00967E85" w:rsidRDefault="00E61121">
            <w:pPr>
              <w:jc w:val="both"/>
              <w:rPr>
                <w:b/>
                <w:color w:val="000000"/>
                <w:sz w:val="20"/>
                <w:szCs w:val="20"/>
              </w:rPr>
            </w:pPr>
            <w:r>
              <w:rPr>
                <w:b/>
                <w:color w:val="000000"/>
                <w:sz w:val="20"/>
                <w:szCs w:val="20"/>
              </w:rPr>
              <w:t>Adult response</w:t>
            </w:r>
          </w:p>
          <w:p w14:paraId="4BFF0AC3" w14:textId="77777777" w:rsidR="00967E85" w:rsidRDefault="00E61121">
            <w:pPr>
              <w:jc w:val="both"/>
              <w:rPr>
                <w:b/>
                <w:color w:val="000000"/>
                <w:sz w:val="20"/>
                <w:szCs w:val="20"/>
              </w:rPr>
            </w:pPr>
            <w:r>
              <w:rPr>
                <w:b/>
                <w:color w:val="000000"/>
                <w:sz w:val="20"/>
                <w:szCs w:val="20"/>
              </w:rPr>
              <w:t xml:space="preserve">What do we need to intentionally teach? </w:t>
            </w:r>
          </w:p>
          <w:p w14:paraId="124CC278" w14:textId="77777777" w:rsidR="00967E85" w:rsidRDefault="00E61121">
            <w:pPr>
              <w:jc w:val="both"/>
              <w:rPr>
                <w:b/>
                <w:color w:val="000000"/>
                <w:sz w:val="20"/>
                <w:szCs w:val="20"/>
              </w:rPr>
            </w:pPr>
            <w:r>
              <w:rPr>
                <w:b/>
                <w:color w:val="000000"/>
                <w:sz w:val="20"/>
                <w:szCs w:val="20"/>
              </w:rPr>
              <w:t>Find the barriers and remove them</w:t>
            </w:r>
          </w:p>
        </w:tc>
      </w:tr>
      <w:tr w:rsidR="00967E85" w14:paraId="27911599" w14:textId="77777777">
        <w:tc>
          <w:tcPr>
            <w:tcW w:w="3119" w:type="dxa"/>
          </w:tcPr>
          <w:p w14:paraId="4BE0FB5F" w14:textId="77777777" w:rsidR="00967E85" w:rsidRDefault="00E61121">
            <w:pPr>
              <w:jc w:val="both"/>
              <w:rPr>
                <w:b/>
                <w:color w:val="000000"/>
                <w:sz w:val="20"/>
                <w:szCs w:val="20"/>
              </w:rPr>
            </w:pPr>
            <w:r>
              <w:rPr>
                <w:b/>
                <w:color w:val="000000"/>
                <w:sz w:val="20"/>
                <w:szCs w:val="20"/>
              </w:rPr>
              <w:t>Be the stress detective</w:t>
            </w:r>
          </w:p>
          <w:p w14:paraId="11185850" w14:textId="77777777" w:rsidR="00967E85" w:rsidRDefault="00E61121">
            <w:pPr>
              <w:numPr>
                <w:ilvl w:val="0"/>
                <w:numId w:val="16"/>
              </w:numPr>
              <w:jc w:val="both"/>
              <w:rPr>
                <w:b/>
                <w:color w:val="000000"/>
                <w:sz w:val="20"/>
                <w:szCs w:val="20"/>
              </w:rPr>
            </w:pPr>
            <w:r>
              <w:rPr>
                <w:b/>
                <w:color w:val="000000"/>
                <w:sz w:val="20"/>
                <w:szCs w:val="20"/>
              </w:rPr>
              <w:t>why and why now?</w:t>
            </w:r>
          </w:p>
          <w:p w14:paraId="6E009EA5" w14:textId="77777777" w:rsidR="00967E85" w:rsidRDefault="00967E85">
            <w:pPr>
              <w:jc w:val="both"/>
              <w:rPr>
                <w:b/>
                <w:color w:val="000000"/>
                <w:sz w:val="20"/>
                <w:szCs w:val="20"/>
              </w:rPr>
            </w:pPr>
          </w:p>
          <w:p w14:paraId="28D318E1" w14:textId="77777777" w:rsidR="00967E85" w:rsidRDefault="00E61121">
            <w:pPr>
              <w:jc w:val="both"/>
              <w:rPr>
                <w:b/>
                <w:color w:val="000000"/>
                <w:sz w:val="20"/>
                <w:szCs w:val="20"/>
              </w:rPr>
            </w:pPr>
            <w:r>
              <w:rPr>
                <w:b/>
                <w:color w:val="000000"/>
                <w:sz w:val="20"/>
                <w:szCs w:val="20"/>
              </w:rPr>
              <w:t>What is the typical adult response?</w:t>
            </w:r>
          </w:p>
          <w:p w14:paraId="456E29CF" w14:textId="77777777" w:rsidR="00967E85" w:rsidRDefault="00E61121">
            <w:pPr>
              <w:numPr>
                <w:ilvl w:val="0"/>
                <w:numId w:val="18"/>
              </w:numPr>
              <w:jc w:val="both"/>
              <w:rPr>
                <w:b/>
                <w:color w:val="000000"/>
                <w:sz w:val="20"/>
                <w:szCs w:val="20"/>
              </w:rPr>
            </w:pPr>
            <w:r>
              <w:rPr>
                <w:b/>
                <w:color w:val="000000"/>
                <w:sz w:val="20"/>
                <w:szCs w:val="20"/>
              </w:rPr>
              <w:t>Is there an adult response plan?</w:t>
            </w:r>
          </w:p>
          <w:p w14:paraId="2E46BB46" w14:textId="77777777" w:rsidR="00967E85" w:rsidRDefault="00967E85">
            <w:pPr>
              <w:jc w:val="both"/>
              <w:rPr>
                <w:b/>
                <w:color w:val="000000"/>
                <w:sz w:val="20"/>
                <w:szCs w:val="20"/>
              </w:rPr>
            </w:pPr>
          </w:p>
          <w:p w14:paraId="6A8B346F" w14:textId="77777777" w:rsidR="00967E85" w:rsidRDefault="00E61121">
            <w:pPr>
              <w:numPr>
                <w:ilvl w:val="0"/>
                <w:numId w:val="18"/>
              </w:numPr>
              <w:jc w:val="both"/>
              <w:rPr>
                <w:b/>
                <w:color w:val="000000"/>
                <w:sz w:val="20"/>
                <w:szCs w:val="20"/>
              </w:rPr>
            </w:pPr>
            <w:r>
              <w:rPr>
                <w:b/>
                <w:color w:val="000000"/>
                <w:sz w:val="20"/>
                <w:szCs w:val="20"/>
              </w:rPr>
              <w:t>Is the plan helpful, shared, used and understood?</w:t>
            </w:r>
          </w:p>
          <w:p w14:paraId="79677584" w14:textId="77777777" w:rsidR="00967E85" w:rsidRDefault="00967E85">
            <w:pPr>
              <w:jc w:val="both"/>
              <w:rPr>
                <w:b/>
                <w:color w:val="000000"/>
                <w:sz w:val="20"/>
                <w:szCs w:val="20"/>
              </w:rPr>
            </w:pPr>
          </w:p>
          <w:p w14:paraId="11143813" w14:textId="77777777" w:rsidR="00967E85" w:rsidRDefault="00E61121">
            <w:pPr>
              <w:numPr>
                <w:ilvl w:val="0"/>
                <w:numId w:val="18"/>
              </w:numPr>
              <w:jc w:val="both"/>
              <w:rPr>
                <w:b/>
                <w:color w:val="000000"/>
                <w:sz w:val="20"/>
                <w:szCs w:val="20"/>
              </w:rPr>
            </w:pPr>
            <w:r>
              <w:rPr>
                <w:b/>
                <w:color w:val="000000"/>
                <w:sz w:val="20"/>
                <w:szCs w:val="20"/>
              </w:rPr>
              <w:t>Is there a personalised stress/distress management plan?</w:t>
            </w:r>
          </w:p>
          <w:p w14:paraId="4FB7F2C4" w14:textId="77777777" w:rsidR="00967E85" w:rsidRDefault="00967E85">
            <w:pPr>
              <w:jc w:val="both"/>
              <w:rPr>
                <w:b/>
                <w:color w:val="000000"/>
                <w:sz w:val="20"/>
                <w:szCs w:val="20"/>
              </w:rPr>
            </w:pPr>
          </w:p>
          <w:p w14:paraId="5EE91614" w14:textId="77777777" w:rsidR="00967E85" w:rsidRDefault="00E61121">
            <w:pPr>
              <w:jc w:val="both"/>
              <w:rPr>
                <w:b/>
                <w:color w:val="000000"/>
                <w:sz w:val="20"/>
                <w:szCs w:val="20"/>
              </w:rPr>
            </w:pPr>
            <w:r>
              <w:rPr>
                <w:b/>
                <w:color w:val="000000"/>
                <w:sz w:val="20"/>
                <w:szCs w:val="20"/>
              </w:rPr>
              <w:t>Consider the environment</w:t>
            </w:r>
          </w:p>
          <w:p w14:paraId="2F00E50B" w14:textId="77777777" w:rsidR="00967E85" w:rsidRDefault="00E61121">
            <w:pPr>
              <w:jc w:val="both"/>
              <w:rPr>
                <w:b/>
                <w:color w:val="000000"/>
                <w:sz w:val="20"/>
                <w:szCs w:val="20"/>
              </w:rPr>
            </w:pPr>
            <w:r>
              <w:rPr>
                <w:b/>
                <w:color w:val="000000"/>
                <w:sz w:val="20"/>
                <w:szCs w:val="20"/>
              </w:rPr>
              <w:t>Is there adequate differentiation for learning and sensory needs and personal strengths</w:t>
            </w:r>
          </w:p>
          <w:p w14:paraId="505FA06D" w14:textId="77777777" w:rsidR="00967E85" w:rsidRDefault="00967E85">
            <w:pPr>
              <w:jc w:val="both"/>
              <w:rPr>
                <w:b/>
                <w:color w:val="000000"/>
                <w:sz w:val="20"/>
                <w:szCs w:val="20"/>
              </w:rPr>
            </w:pPr>
          </w:p>
          <w:p w14:paraId="7F9A4FBC" w14:textId="77777777" w:rsidR="00967E85" w:rsidRDefault="00E61121">
            <w:pPr>
              <w:jc w:val="both"/>
              <w:rPr>
                <w:b/>
                <w:color w:val="000000"/>
                <w:sz w:val="20"/>
                <w:szCs w:val="20"/>
              </w:rPr>
            </w:pPr>
            <w:r>
              <w:rPr>
                <w:b/>
                <w:color w:val="000000"/>
                <w:sz w:val="20"/>
                <w:szCs w:val="20"/>
              </w:rPr>
              <w:t>How are rules shared, talked about and explained?</w:t>
            </w:r>
          </w:p>
          <w:p w14:paraId="5DF1CCD7" w14:textId="77777777" w:rsidR="00967E85" w:rsidRDefault="00967E85">
            <w:pPr>
              <w:jc w:val="both"/>
              <w:rPr>
                <w:b/>
                <w:color w:val="000000"/>
                <w:sz w:val="20"/>
                <w:szCs w:val="20"/>
              </w:rPr>
            </w:pPr>
          </w:p>
          <w:p w14:paraId="204C4387" w14:textId="77777777" w:rsidR="00967E85" w:rsidRDefault="00967E85">
            <w:pPr>
              <w:jc w:val="both"/>
              <w:rPr>
                <w:b/>
                <w:color w:val="000000"/>
                <w:sz w:val="20"/>
                <w:szCs w:val="20"/>
              </w:rPr>
            </w:pPr>
          </w:p>
        </w:tc>
        <w:tc>
          <w:tcPr>
            <w:tcW w:w="5529" w:type="dxa"/>
          </w:tcPr>
          <w:p w14:paraId="28C74957" w14:textId="77777777" w:rsidR="00967E85" w:rsidRDefault="00E61121">
            <w:pPr>
              <w:jc w:val="both"/>
              <w:rPr>
                <w:b/>
                <w:color w:val="000000"/>
                <w:sz w:val="20"/>
                <w:szCs w:val="20"/>
              </w:rPr>
            </w:pPr>
            <w:r>
              <w:rPr>
                <w:b/>
                <w:color w:val="000000"/>
                <w:sz w:val="20"/>
                <w:szCs w:val="20"/>
              </w:rPr>
              <w:t>Avoidant: in ‘fight/flight’ survival mode</w:t>
            </w:r>
          </w:p>
          <w:p w14:paraId="00556A66" w14:textId="77777777" w:rsidR="00967E85" w:rsidRDefault="00967E85">
            <w:pPr>
              <w:jc w:val="both"/>
              <w:rPr>
                <w:b/>
                <w:color w:val="000000"/>
                <w:sz w:val="20"/>
                <w:szCs w:val="20"/>
              </w:rPr>
            </w:pPr>
          </w:p>
          <w:p w14:paraId="67DF6BB9" w14:textId="77777777" w:rsidR="00967E85" w:rsidRDefault="00E61121">
            <w:pPr>
              <w:jc w:val="both"/>
              <w:rPr>
                <w:b/>
                <w:color w:val="000000"/>
                <w:sz w:val="20"/>
                <w:szCs w:val="20"/>
              </w:rPr>
            </w:pPr>
            <w:r>
              <w:rPr>
                <w:b/>
                <w:color w:val="000000"/>
                <w:sz w:val="20"/>
                <w:szCs w:val="20"/>
              </w:rPr>
              <w:t>Defiant: in ‘fight/flight’ survival mode, coping with threat</w:t>
            </w:r>
          </w:p>
          <w:p w14:paraId="0134798B" w14:textId="77777777" w:rsidR="00967E85" w:rsidRDefault="00967E85">
            <w:pPr>
              <w:jc w:val="both"/>
              <w:rPr>
                <w:b/>
                <w:color w:val="000000"/>
                <w:sz w:val="20"/>
                <w:szCs w:val="20"/>
              </w:rPr>
            </w:pPr>
          </w:p>
          <w:p w14:paraId="5527897C" w14:textId="77777777" w:rsidR="00967E85" w:rsidRDefault="00E61121">
            <w:pPr>
              <w:jc w:val="both"/>
              <w:rPr>
                <w:b/>
                <w:color w:val="000000"/>
                <w:sz w:val="20"/>
                <w:szCs w:val="20"/>
              </w:rPr>
            </w:pPr>
            <w:r>
              <w:rPr>
                <w:b/>
                <w:color w:val="000000"/>
                <w:sz w:val="20"/>
                <w:szCs w:val="20"/>
              </w:rPr>
              <w:t xml:space="preserve">Aggressive(controlling): outside window of tolerance. Dysregulated in the hyperarousal state as a result of becoming distressed. Now in ‘fight’ survival mode, adaptive strategy to manage underlying vulnerability </w:t>
            </w:r>
            <w:proofErr w:type="gramStart"/>
            <w:r>
              <w:rPr>
                <w:b/>
                <w:color w:val="000000"/>
                <w:sz w:val="20"/>
                <w:szCs w:val="20"/>
              </w:rPr>
              <w:t>e.g.</w:t>
            </w:r>
            <w:proofErr w:type="gramEnd"/>
            <w:r>
              <w:rPr>
                <w:b/>
                <w:color w:val="000000"/>
                <w:sz w:val="20"/>
                <w:szCs w:val="20"/>
              </w:rPr>
              <w:t xml:space="preserve"> fears, anxieties, helplessness, confusion, shame, or feeling frightened </w:t>
            </w:r>
          </w:p>
          <w:p w14:paraId="68D23888" w14:textId="77777777" w:rsidR="00967E85" w:rsidRDefault="00967E85">
            <w:pPr>
              <w:jc w:val="both"/>
              <w:rPr>
                <w:b/>
                <w:color w:val="000000"/>
                <w:sz w:val="20"/>
                <w:szCs w:val="20"/>
              </w:rPr>
            </w:pPr>
          </w:p>
          <w:p w14:paraId="63CFA095" w14:textId="77777777" w:rsidR="00967E85" w:rsidRDefault="00E61121">
            <w:pPr>
              <w:jc w:val="both"/>
              <w:rPr>
                <w:b/>
                <w:color w:val="000000"/>
                <w:sz w:val="20"/>
                <w:szCs w:val="20"/>
              </w:rPr>
            </w:pPr>
            <w:r>
              <w:rPr>
                <w:b/>
                <w:color w:val="000000"/>
                <w:sz w:val="20"/>
                <w:szCs w:val="20"/>
              </w:rPr>
              <w:t>Attention seeking: attachment/connection needing: they need time and attention for something in that moment (they do not feel safe and secure yet and trying to gain a sense of belonging)</w:t>
            </w:r>
          </w:p>
          <w:p w14:paraId="2F50528A" w14:textId="77777777" w:rsidR="00967E85" w:rsidRDefault="00967E85">
            <w:pPr>
              <w:jc w:val="both"/>
              <w:rPr>
                <w:b/>
                <w:color w:val="000000"/>
                <w:sz w:val="20"/>
                <w:szCs w:val="20"/>
              </w:rPr>
            </w:pPr>
          </w:p>
          <w:p w14:paraId="377B4CE1" w14:textId="77777777" w:rsidR="00967E85" w:rsidRDefault="00E61121">
            <w:pPr>
              <w:jc w:val="both"/>
              <w:rPr>
                <w:b/>
                <w:color w:val="000000"/>
                <w:sz w:val="20"/>
                <w:szCs w:val="20"/>
              </w:rPr>
            </w:pPr>
            <w:r>
              <w:rPr>
                <w:b/>
                <w:color w:val="000000"/>
                <w:sz w:val="20"/>
                <w:szCs w:val="20"/>
              </w:rPr>
              <w:t>Withdrawn: cautious possible indicator of an emerging ‘flight/</w:t>
            </w:r>
            <w:proofErr w:type="spellStart"/>
            <w:r>
              <w:rPr>
                <w:b/>
                <w:color w:val="000000"/>
                <w:sz w:val="20"/>
                <w:szCs w:val="20"/>
              </w:rPr>
              <w:t>hypoarousal</w:t>
            </w:r>
            <w:proofErr w:type="spellEnd"/>
            <w:r>
              <w:rPr>
                <w:b/>
                <w:color w:val="000000"/>
                <w:sz w:val="20"/>
                <w:szCs w:val="20"/>
              </w:rPr>
              <w:t xml:space="preserve"> and or freeze’ response being used to cope with the situation</w:t>
            </w:r>
          </w:p>
          <w:p w14:paraId="104117ED" w14:textId="77777777" w:rsidR="00967E85" w:rsidRDefault="00967E85">
            <w:pPr>
              <w:jc w:val="both"/>
              <w:rPr>
                <w:b/>
                <w:color w:val="000000"/>
                <w:sz w:val="20"/>
                <w:szCs w:val="20"/>
              </w:rPr>
            </w:pPr>
          </w:p>
          <w:p w14:paraId="2C3F9DD0" w14:textId="77777777" w:rsidR="00967E85" w:rsidRDefault="00E61121">
            <w:pPr>
              <w:jc w:val="both"/>
              <w:rPr>
                <w:b/>
                <w:color w:val="000000"/>
                <w:sz w:val="20"/>
                <w:szCs w:val="20"/>
              </w:rPr>
            </w:pPr>
            <w:r>
              <w:rPr>
                <w:b/>
                <w:color w:val="000000"/>
                <w:sz w:val="20"/>
                <w:szCs w:val="20"/>
              </w:rPr>
              <w:t>Rude: self-protective: “I need you to know how I feel so I’m going to make you feel like it too so you will help me”, or “I don’t think you like me/don’t care”. In fight mode.</w:t>
            </w:r>
          </w:p>
          <w:p w14:paraId="1F960FAD" w14:textId="77777777" w:rsidR="00967E85" w:rsidRDefault="00967E85">
            <w:pPr>
              <w:jc w:val="both"/>
              <w:rPr>
                <w:b/>
                <w:color w:val="000000"/>
                <w:sz w:val="20"/>
                <w:szCs w:val="20"/>
              </w:rPr>
            </w:pPr>
          </w:p>
          <w:p w14:paraId="5AE434E4" w14:textId="77777777" w:rsidR="00967E85" w:rsidRDefault="00E61121">
            <w:pPr>
              <w:jc w:val="both"/>
              <w:rPr>
                <w:b/>
                <w:color w:val="000000"/>
                <w:sz w:val="20"/>
                <w:szCs w:val="20"/>
              </w:rPr>
            </w:pPr>
            <w:r>
              <w:rPr>
                <w:b/>
                <w:color w:val="000000"/>
                <w:sz w:val="20"/>
                <w:szCs w:val="20"/>
              </w:rPr>
              <w:t>Not engaging:  doesn’t feel safe yet. possible indicator of an emerging dysregulation response being used to cope with the situation.</w:t>
            </w:r>
          </w:p>
        </w:tc>
        <w:tc>
          <w:tcPr>
            <w:tcW w:w="3969" w:type="dxa"/>
          </w:tcPr>
          <w:p w14:paraId="7FCDEEE2" w14:textId="77777777" w:rsidR="00967E85" w:rsidRDefault="00E61121">
            <w:pPr>
              <w:jc w:val="both"/>
              <w:rPr>
                <w:b/>
                <w:color w:val="000000"/>
                <w:sz w:val="20"/>
                <w:szCs w:val="20"/>
              </w:rPr>
            </w:pPr>
            <w:r>
              <w:rPr>
                <w:b/>
                <w:color w:val="000000"/>
                <w:sz w:val="20"/>
                <w:szCs w:val="20"/>
              </w:rPr>
              <w:t>The impact of trauma</w:t>
            </w:r>
          </w:p>
          <w:p w14:paraId="1A524F10" w14:textId="77777777" w:rsidR="00967E85" w:rsidRDefault="00E61121">
            <w:pPr>
              <w:jc w:val="both"/>
              <w:rPr>
                <w:b/>
                <w:color w:val="000000"/>
                <w:sz w:val="20"/>
                <w:szCs w:val="20"/>
              </w:rPr>
            </w:pPr>
            <w:r>
              <w:rPr>
                <w:b/>
                <w:color w:val="000000"/>
                <w:sz w:val="20"/>
                <w:szCs w:val="20"/>
              </w:rPr>
              <w:t>For example-How have any adverse experiences affected their ability to trust, share attention? (</w:t>
            </w:r>
            <w:proofErr w:type="gramStart"/>
            <w:r>
              <w:rPr>
                <w:b/>
                <w:color w:val="000000"/>
                <w:sz w:val="20"/>
                <w:szCs w:val="20"/>
              </w:rPr>
              <w:t>confirmed</w:t>
            </w:r>
            <w:proofErr w:type="gramEnd"/>
            <w:r>
              <w:rPr>
                <w:b/>
                <w:color w:val="000000"/>
                <w:sz w:val="20"/>
                <w:szCs w:val="20"/>
              </w:rPr>
              <w:t xml:space="preserve"> or assumed)</w:t>
            </w:r>
          </w:p>
          <w:p w14:paraId="62AFCF22" w14:textId="77777777" w:rsidR="00967E85" w:rsidRDefault="00967E85">
            <w:pPr>
              <w:jc w:val="both"/>
              <w:rPr>
                <w:b/>
                <w:color w:val="000000"/>
                <w:sz w:val="20"/>
                <w:szCs w:val="20"/>
              </w:rPr>
            </w:pPr>
          </w:p>
          <w:p w14:paraId="0DAA3FA5" w14:textId="77777777" w:rsidR="00967E85" w:rsidRDefault="00E61121">
            <w:pPr>
              <w:jc w:val="both"/>
              <w:rPr>
                <w:b/>
                <w:color w:val="000000"/>
                <w:sz w:val="20"/>
                <w:szCs w:val="20"/>
              </w:rPr>
            </w:pPr>
            <w:r>
              <w:rPr>
                <w:b/>
                <w:color w:val="000000"/>
                <w:sz w:val="20"/>
                <w:szCs w:val="20"/>
              </w:rPr>
              <w:t>Feelings fuelling the behaviour</w:t>
            </w:r>
          </w:p>
          <w:p w14:paraId="57584CD2" w14:textId="77777777" w:rsidR="00967E85" w:rsidRDefault="00E61121">
            <w:pPr>
              <w:jc w:val="both"/>
              <w:rPr>
                <w:b/>
                <w:color w:val="000000"/>
                <w:sz w:val="20"/>
                <w:szCs w:val="20"/>
              </w:rPr>
            </w:pPr>
            <w:r>
              <w:rPr>
                <w:b/>
                <w:color w:val="000000"/>
                <w:sz w:val="20"/>
                <w:szCs w:val="20"/>
              </w:rPr>
              <w:t>Is the child projecting their feelings onto you? Are you inadvertently re-enacting previous relationships? Are you too distressed by the behaviour to co-regulate?</w:t>
            </w:r>
          </w:p>
          <w:p w14:paraId="7187F0BF" w14:textId="77777777" w:rsidR="00967E85" w:rsidRDefault="00967E85">
            <w:pPr>
              <w:jc w:val="both"/>
              <w:rPr>
                <w:b/>
                <w:color w:val="000000"/>
                <w:sz w:val="20"/>
                <w:szCs w:val="20"/>
              </w:rPr>
            </w:pPr>
          </w:p>
          <w:p w14:paraId="072BD523" w14:textId="77777777" w:rsidR="00967E85" w:rsidRDefault="00E61121">
            <w:pPr>
              <w:jc w:val="both"/>
              <w:rPr>
                <w:b/>
                <w:color w:val="000000"/>
                <w:sz w:val="20"/>
                <w:szCs w:val="20"/>
              </w:rPr>
            </w:pPr>
            <w:r>
              <w:rPr>
                <w:b/>
                <w:color w:val="000000"/>
                <w:sz w:val="20"/>
                <w:szCs w:val="20"/>
              </w:rPr>
              <w:t>Attachment history- what is their survival strategy?</w:t>
            </w:r>
          </w:p>
          <w:p w14:paraId="379C5C08" w14:textId="77777777" w:rsidR="00967E85" w:rsidRDefault="00E61121">
            <w:pPr>
              <w:jc w:val="both"/>
              <w:rPr>
                <w:b/>
                <w:color w:val="000000"/>
                <w:sz w:val="20"/>
                <w:szCs w:val="20"/>
              </w:rPr>
            </w:pPr>
            <w:r>
              <w:rPr>
                <w:b/>
                <w:color w:val="000000"/>
                <w:sz w:val="20"/>
                <w:szCs w:val="20"/>
              </w:rPr>
              <w:t>How have earlier experiences shaped the child’s preference for connecting with others? How is this being challenged/affirmed?</w:t>
            </w:r>
          </w:p>
          <w:p w14:paraId="04838137" w14:textId="77777777" w:rsidR="00967E85" w:rsidRDefault="00967E85">
            <w:pPr>
              <w:jc w:val="both"/>
              <w:rPr>
                <w:b/>
                <w:color w:val="000000"/>
                <w:sz w:val="20"/>
                <w:szCs w:val="20"/>
              </w:rPr>
            </w:pPr>
          </w:p>
          <w:p w14:paraId="4400DA72" w14:textId="77777777" w:rsidR="00967E85" w:rsidRDefault="00E61121">
            <w:pPr>
              <w:jc w:val="both"/>
              <w:rPr>
                <w:b/>
                <w:color w:val="000000"/>
                <w:sz w:val="20"/>
                <w:szCs w:val="20"/>
              </w:rPr>
            </w:pPr>
            <w:r>
              <w:rPr>
                <w:b/>
                <w:color w:val="000000"/>
                <w:sz w:val="20"/>
                <w:szCs w:val="20"/>
              </w:rPr>
              <w:t>Social development</w:t>
            </w:r>
          </w:p>
          <w:p w14:paraId="6FC91B7B" w14:textId="77777777" w:rsidR="00967E85" w:rsidRDefault="00E61121">
            <w:pPr>
              <w:jc w:val="both"/>
              <w:rPr>
                <w:b/>
                <w:color w:val="000000"/>
                <w:sz w:val="20"/>
                <w:szCs w:val="20"/>
              </w:rPr>
            </w:pPr>
            <w:r>
              <w:rPr>
                <w:b/>
                <w:color w:val="000000"/>
                <w:sz w:val="20"/>
                <w:szCs w:val="20"/>
              </w:rPr>
              <w:t>Can they play with or are they better alongside? Can they share and negotiate? Do they show empathy?</w:t>
            </w:r>
          </w:p>
          <w:p w14:paraId="1130363F" w14:textId="77777777" w:rsidR="00967E85" w:rsidRDefault="00967E85">
            <w:pPr>
              <w:jc w:val="both"/>
              <w:rPr>
                <w:b/>
                <w:color w:val="000000"/>
                <w:sz w:val="20"/>
                <w:szCs w:val="20"/>
              </w:rPr>
            </w:pPr>
          </w:p>
        </w:tc>
        <w:tc>
          <w:tcPr>
            <w:tcW w:w="3827" w:type="dxa"/>
          </w:tcPr>
          <w:p w14:paraId="019DCC68" w14:textId="77777777" w:rsidR="00967E85" w:rsidRDefault="00E61121">
            <w:pPr>
              <w:jc w:val="both"/>
              <w:rPr>
                <w:b/>
                <w:color w:val="000000"/>
                <w:sz w:val="20"/>
                <w:szCs w:val="20"/>
              </w:rPr>
            </w:pPr>
            <w:r>
              <w:rPr>
                <w:b/>
                <w:color w:val="000000"/>
                <w:sz w:val="20"/>
                <w:szCs w:val="20"/>
              </w:rPr>
              <w:t>Structure and Predictability</w:t>
            </w:r>
          </w:p>
          <w:p w14:paraId="1DB76A21" w14:textId="77777777" w:rsidR="00967E85" w:rsidRDefault="00E61121">
            <w:pPr>
              <w:jc w:val="both"/>
              <w:rPr>
                <w:b/>
                <w:color w:val="000000"/>
                <w:sz w:val="20"/>
                <w:szCs w:val="20"/>
              </w:rPr>
            </w:pPr>
            <w:r>
              <w:rPr>
                <w:b/>
                <w:color w:val="000000"/>
                <w:sz w:val="20"/>
                <w:szCs w:val="20"/>
              </w:rPr>
              <w:t>Visual routines, preparation for transitions, opportunities for sensory input and relaxation</w:t>
            </w:r>
          </w:p>
          <w:p w14:paraId="206F3E3F" w14:textId="77777777" w:rsidR="00967E85" w:rsidRDefault="00967E85">
            <w:pPr>
              <w:jc w:val="both"/>
              <w:rPr>
                <w:b/>
                <w:color w:val="000000"/>
                <w:sz w:val="20"/>
                <w:szCs w:val="20"/>
              </w:rPr>
            </w:pPr>
          </w:p>
          <w:p w14:paraId="66B3B616" w14:textId="77777777" w:rsidR="00967E85" w:rsidRDefault="00E61121">
            <w:pPr>
              <w:jc w:val="both"/>
              <w:rPr>
                <w:b/>
                <w:color w:val="000000"/>
                <w:sz w:val="20"/>
                <w:szCs w:val="20"/>
              </w:rPr>
            </w:pPr>
            <w:r>
              <w:rPr>
                <w:b/>
                <w:color w:val="000000"/>
                <w:sz w:val="20"/>
                <w:szCs w:val="20"/>
              </w:rPr>
              <w:t xml:space="preserve">Adapt the learning </w:t>
            </w:r>
          </w:p>
          <w:p w14:paraId="175D5F38" w14:textId="77777777" w:rsidR="00967E85" w:rsidRDefault="00E61121">
            <w:pPr>
              <w:jc w:val="both"/>
              <w:rPr>
                <w:b/>
                <w:color w:val="000000"/>
                <w:sz w:val="20"/>
                <w:szCs w:val="20"/>
              </w:rPr>
            </w:pPr>
            <w:r>
              <w:rPr>
                <w:b/>
                <w:color w:val="000000"/>
                <w:sz w:val="20"/>
                <w:szCs w:val="20"/>
              </w:rPr>
              <w:t>Small steps, time limited, clear and realistic expectations, choice and use the child’s strengths Rhythmic/repetitive intervention/support.</w:t>
            </w:r>
          </w:p>
          <w:p w14:paraId="741AB4D1" w14:textId="77777777" w:rsidR="00967E85" w:rsidRDefault="00967E85">
            <w:pPr>
              <w:jc w:val="both"/>
              <w:rPr>
                <w:b/>
                <w:color w:val="000000"/>
                <w:sz w:val="20"/>
                <w:szCs w:val="20"/>
              </w:rPr>
            </w:pPr>
          </w:p>
          <w:p w14:paraId="3F97AF16" w14:textId="77777777" w:rsidR="00967E85" w:rsidRDefault="00E61121">
            <w:pPr>
              <w:jc w:val="both"/>
              <w:rPr>
                <w:b/>
                <w:color w:val="000000"/>
                <w:sz w:val="20"/>
                <w:szCs w:val="20"/>
              </w:rPr>
            </w:pPr>
            <w:r>
              <w:rPr>
                <w:b/>
                <w:color w:val="000000"/>
                <w:sz w:val="20"/>
                <w:szCs w:val="20"/>
              </w:rPr>
              <w:t>Relationships with the staff</w:t>
            </w:r>
          </w:p>
          <w:p w14:paraId="3924ADE4" w14:textId="77777777" w:rsidR="00967E85" w:rsidRDefault="00E61121">
            <w:pPr>
              <w:jc w:val="both"/>
              <w:rPr>
                <w:b/>
                <w:color w:val="000000"/>
                <w:sz w:val="20"/>
                <w:szCs w:val="20"/>
              </w:rPr>
            </w:pPr>
            <w:r>
              <w:rPr>
                <w:b/>
                <w:color w:val="000000"/>
                <w:sz w:val="20"/>
                <w:szCs w:val="20"/>
              </w:rPr>
              <w:t>Compassionate and kindness in the greetings, verbal language and body language; genuine empathy for tough times, exploration of feelings, use of regulate/relate/reason. Use PACE.</w:t>
            </w:r>
          </w:p>
          <w:p w14:paraId="4F2FE7EF" w14:textId="77777777" w:rsidR="00967E85" w:rsidRDefault="00967E85">
            <w:pPr>
              <w:jc w:val="both"/>
              <w:rPr>
                <w:b/>
                <w:color w:val="000000"/>
                <w:sz w:val="20"/>
                <w:szCs w:val="20"/>
              </w:rPr>
            </w:pPr>
          </w:p>
          <w:p w14:paraId="7BE18912" w14:textId="77777777" w:rsidR="00967E85" w:rsidRDefault="00E61121">
            <w:pPr>
              <w:jc w:val="both"/>
              <w:rPr>
                <w:b/>
                <w:color w:val="000000"/>
                <w:sz w:val="20"/>
                <w:szCs w:val="20"/>
              </w:rPr>
            </w:pPr>
            <w:r>
              <w:rPr>
                <w:b/>
                <w:color w:val="000000"/>
                <w:sz w:val="20"/>
                <w:szCs w:val="20"/>
              </w:rPr>
              <w:t>Relationships with peers</w:t>
            </w:r>
          </w:p>
          <w:p w14:paraId="16548229" w14:textId="77777777" w:rsidR="00967E85" w:rsidRDefault="00E61121">
            <w:pPr>
              <w:jc w:val="both"/>
              <w:rPr>
                <w:b/>
                <w:color w:val="000000"/>
                <w:sz w:val="20"/>
                <w:szCs w:val="20"/>
              </w:rPr>
            </w:pPr>
            <w:r>
              <w:rPr>
                <w:b/>
                <w:color w:val="000000"/>
                <w:sz w:val="20"/>
                <w:szCs w:val="20"/>
              </w:rPr>
              <w:t>Role playing and social stories, mentors, clear roles in any group activity, reduce competition, increase play and fun.</w:t>
            </w:r>
          </w:p>
          <w:p w14:paraId="431213DE" w14:textId="77777777" w:rsidR="00967E85" w:rsidRDefault="00967E85">
            <w:pPr>
              <w:jc w:val="both"/>
              <w:rPr>
                <w:b/>
                <w:color w:val="000000"/>
                <w:sz w:val="20"/>
                <w:szCs w:val="20"/>
              </w:rPr>
            </w:pPr>
          </w:p>
        </w:tc>
      </w:tr>
    </w:tbl>
    <w:p w14:paraId="03F66248" w14:textId="77777777" w:rsidR="00967E85" w:rsidRDefault="00967E85">
      <w:pPr>
        <w:spacing w:line="240" w:lineRule="auto"/>
        <w:jc w:val="both"/>
        <w:rPr>
          <w:rFonts w:ascii="Calibri" w:eastAsia="Calibri" w:hAnsi="Calibri" w:cs="Calibri"/>
          <w:b/>
          <w:color w:val="000000"/>
          <w:sz w:val="20"/>
          <w:szCs w:val="20"/>
        </w:rPr>
      </w:pPr>
    </w:p>
    <w:p w14:paraId="1E251383" w14:textId="77777777" w:rsidR="00967E85" w:rsidRDefault="00967E85">
      <w:pPr>
        <w:spacing w:line="240" w:lineRule="auto"/>
        <w:jc w:val="both"/>
        <w:rPr>
          <w:rFonts w:ascii="Calibri" w:eastAsia="Calibri" w:hAnsi="Calibri" w:cs="Calibri"/>
          <w:b/>
          <w:color w:val="000000"/>
          <w:sz w:val="20"/>
          <w:szCs w:val="20"/>
        </w:rPr>
      </w:pPr>
    </w:p>
    <w:p w14:paraId="0F6A5AA4" w14:textId="77777777" w:rsidR="00967E85" w:rsidRDefault="00967E85">
      <w:pPr>
        <w:spacing w:line="240" w:lineRule="auto"/>
        <w:jc w:val="both"/>
        <w:rPr>
          <w:rFonts w:ascii="Calibri" w:eastAsia="Calibri" w:hAnsi="Calibri" w:cs="Calibri"/>
          <w:b/>
          <w:color w:val="000000"/>
          <w:sz w:val="20"/>
          <w:szCs w:val="20"/>
        </w:rPr>
      </w:pPr>
    </w:p>
    <w:p w14:paraId="7E23F514" w14:textId="77777777" w:rsidR="00967E85" w:rsidRDefault="00967E85">
      <w:pPr>
        <w:spacing w:line="240" w:lineRule="auto"/>
        <w:jc w:val="both"/>
        <w:rPr>
          <w:rFonts w:ascii="Calibri" w:eastAsia="Calibri" w:hAnsi="Calibri" w:cs="Calibri"/>
          <w:b/>
          <w:color w:val="000000"/>
          <w:sz w:val="20"/>
          <w:szCs w:val="20"/>
        </w:rPr>
      </w:pPr>
    </w:p>
    <w:p w14:paraId="447E069D" w14:textId="77777777" w:rsidR="00967E85" w:rsidRDefault="00967E85">
      <w:pPr>
        <w:spacing w:line="240" w:lineRule="auto"/>
        <w:jc w:val="both"/>
        <w:rPr>
          <w:rFonts w:ascii="Calibri" w:eastAsia="Calibri" w:hAnsi="Calibri" w:cs="Calibri"/>
          <w:b/>
          <w:color w:val="000000"/>
          <w:sz w:val="20"/>
          <w:szCs w:val="20"/>
        </w:rPr>
      </w:pPr>
    </w:p>
    <w:p w14:paraId="31D082BD" w14:textId="77777777" w:rsidR="00967E85" w:rsidRDefault="00967E85">
      <w:pPr>
        <w:spacing w:line="240" w:lineRule="auto"/>
        <w:jc w:val="both"/>
        <w:rPr>
          <w:rFonts w:ascii="Calibri" w:eastAsia="Calibri" w:hAnsi="Calibri" w:cs="Calibri"/>
          <w:b/>
          <w:color w:val="000000"/>
          <w:sz w:val="20"/>
          <w:szCs w:val="20"/>
        </w:rPr>
      </w:pPr>
    </w:p>
    <w:p w14:paraId="27344E00" w14:textId="77777777" w:rsidR="00967E85" w:rsidRDefault="00967E85">
      <w:pPr>
        <w:spacing w:line="240" w:lineRule="auto"/>
        <w:jc w:val="both"/>
        <w:rPr>
          <w:rFonts w:ascii="Calibri" w:eastAsia="Calibri" w:hAnsi="Calibri" w:cs="Calibri"/>
          <w:b/>
          <w:color w:val="000000"/>
          <w:sz w:val="20"/>
          <w:szCs w:val="20"/>
        </w:rPr>
      </w:pPr>
    </w:p>
    <w:p w14:paraId="1CA11877" w14:textId="77777777" w:rsidR="00967E85" w:rsidRDefault="00E61121">
      <w:pPr>
        <w:spacing w:line="240" w:lineRule="auto"/>
        <w:jc w:val="both"/>
        <w:rPr>
          <w:rFonts w:ascii="Calibri" w:eastAsia="Calibri" w:hAnsi="Calibri" w:cs="Calibri"/>
          <w:b/>
          <w:color w:val="000000"/>
          <w:sz w:val="20"/>
          <w:szCs w:val="20"/>
        </w:rPr>
      </w:pPr>
      <w:r>
        <w:rPr>
          <w:rFonts w:ascii="Calibri" w:eastAsia="Calibri" w:hAnsi="Calibri" w:cs="Calibri"/>
          <w:b/>
          <w:color w:val="000000"/>
          <w:sz w:val="20"/>
          <w:szCs w:val="20"/>
        </w:rPr>
        <w:t>Blank template</w:t>
      </w:r>
    </w:p>
    <w:p w14:paraId="6B344520" w14:textId="77777777" w:rsidR="00967E85" w:rsidRDefault="00E61121">
      <w:pPr>
        <w:spacing w:line="240" w:lineRule="auto"/>
        <w:jc w:val="both"/>
        <w:rPr>
          <w:rFonts w:ascii="Calibri" w:eastAsia="Calibri" w:hAnsi="Calibri" w:cs="Calibri"/>
          <w:b/>
          <w:color w:val="000000"/>
          <w:sz w:val="20"/>
          <w:szCs w:val="20"/>
        </w:rPr>
      </w:pPr>
      <w:r>
        <w:rPr>
          <w:rFonts w:ascii="Calibri" w:eastAsia="Calibri" w:hAnsi="Calibri" w:cs="Calibri"/>
          <w:b/>
          <w:color w:val="000000"/>
          <w:sz w:val="20"/>
          <w:szCs w:val="20"/>
        </w:rPr>
        <w:t>A Tool for Understanding and Reframing Behaviour</w:t>
      </w:r>
    </w:p>
    <w:p w14:paraId="4F4CC9CB" w14:textId="77777777" w:rsidR="00967E85" w:rsidRDefault="00967E85">
      <w:pPr>
        <w:spacing w:line="240" w:lineRule="auto"/>
        <w:jc w:val="both"/>
        <w:rPr>
          <w:rFonts w:ascii="Calibri" w:eastAsia="Calibri" w:hAnsi="Calibri" w:cs="Calibri"/>
          <w:b/>
          <w:color w:val="000000"/>
          <w:sz w:val="20"/>
          <w:szCs w:val="20"/>
        </w:rPr>
      </w:pPr>
    </w:p>
    <w:tbl>
      <w:tblPr>
        <w:tblStyle w:val="af7"/>
        <w:tblW w:w="15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87"/>
        <w:gridCol w:w="4021"/>
        <w:gridCol w:w="4253"/>
        <w:gridCol w:w="3827"/>
      </w:tblGrid>
      <w:tr w:rsidR="00967E85" w14:paraId="18D4D587" w14:textId="77777777">
        <w:tc>
          <w:tcPr>
            <w:tcW w:w="3487" w:type="dxa"/>
            <w:shd w:val="clear" w:color="auto" w:fill="D9D9D9"/>
          </w:tcPr>
          <w:p w14:paraId="4FE6639C" w14:textId="77777777" w:rsidR="00967E85" w:rsidRDefault="00E61121">
            <w:pPr>
              <w:jc w:val="both"/>
              <w:rPr>
                <w:b/>
                <w:color w:val="000000"/>
                <w:sz w:val="20"/>
                <w:szCs w:val="20"/>
              </w:rPr>
            </w:pPr>
            <w:r>
              <w:rPr>
                <w:b/>
                <w:color w:val="000000"/>
                <w:sz w:val="20"/>
                <w:szCs w:val="20"/>
              </w:rPr>
              <w:t>Describe the behaviour</w:t>
            </w:r>
          </w:p>
          <w:p w14:paraId="548842F8" w14:textId="77777777" w:rsidR="00967E85" w:rsidRDefault="00E61121">
            <w:pPr>
              <w:jc w:val="both"/>
              <w:rPr>
                <w:b/>
                <w:color w:val="000000"/>
                <w:sz w:val="20"/>
                <w:szCs w:val="20"/>
              </w:rPr>
            </w:pPr>
            <w:r>
              <w:rPr>
                <w:b/>
                <w:color w:val="000000"/>
                <w:sz w:val="20"/>
                <w:szCs w:val="20"/>
              </w:rPr>
              <w:t>Review and be curious</w:t>
            </w:r>
          </w:p>
          <w:p w14:paraId="0A7E0222" w14:textId="77777777" w:rsidR="00967E85" w:rsidRDefault="00967E85">
            <w:pPr>
              <w:jc w:val="both"/>
              <w:rPr>
                <w:b/>
                <w:color w:val="000000"/>
                <w:sz w:val="20"/>
                <w:szCs w:val="20"/>
              </w:rPr>
            </w:pPr>
          </w:p>
        </w:tc>
        <w:tc>
          <w:tcPr>
            <w:tcW w:w="4021" w:type="dxa"/>
            <w:shd w:val="clear" w:color="auto" w:fill="D9D9D9"/>
          </w:tcPr>
          <w:p w14:paraId="1F248442" w14:textId="77777777" w:rsidR="00967E85" w:rsidRDefault="00E61121">
            <w:pPr>
              <w:jc w:val="both"/>
              <w:rPr>
                <w:b/>
                <w:color w:val="000000"/>
                <w:sz w:val="20"/>
                <w:szCs w:val="20"/>
              </w:rPr>
            </w:pPr>
            <w:r>
              <w:rPr>
                <w:b/>
                <w:color w:val="000000"/>
                <w:sz w:val="20"/>
                <w:szCs w:val="20"/>
              </w:rPr>
              <w:t>Reframe the Behaviour</w:t>
            </w:r>
          </w:p>
          <w:p w14:paraId="56F28A67" w14:textId="77777777" w:rsidR="00967E85" w:rsidRDefault="00E61121">
            <w:pPr>
              <w:jc w:val="both"/>
              <w:rPr>
                <w:b/>
                <w:color w:val="000000"/>
                <w:sz w:val="20"/>
                <w:szCs w:val="20"/>
              </w:rPr>
            </w:pPr>
            <w:r>
              <w:rPr>
                <w:b/>
                <w:color w:val="000000"/>
                <w:sz w:val="20"/>
                <w:szCs w:val="20"/>
              </w:rPr>
              <w:t>from for example: “He’s just lazy” or</w:t>
            </w:r>
          </w:p>
          <w:p w14:paraId="31B474A0" w14:textId="77777777" w:rsidR="00967E85" w:rsidRDefault="00E61121">
            <w:pPr>
              <w:jc w:val="both"/>
              <w:rPr>
                <w:b/>
                <w:color w:val="000000"/>
                <w:sz w:val="20"/>
                <w:szCs w:val="20"/>
              </w:rPr>
            </w:pPr>
            <w:r>
              <w:rPr>
                <w:b/>
                <w:color w:val="000000"/>
                <w:sz w:val="20"/>
                <w:szCs w:val="20"/>
              </w:rPr>
              <w:t xml:space="preserve">“She just wants to get attention” </w:t>
            </w:r>
          </w:p>
          <w:p w14:paraId="72EAE47B" w14:textId="77777777" w:rsidR="00967E85" w:rsidRDefault="00E61121">
            <w:pPr>
              <w:jc w:val="both"/>
              <w:rPr>
                <w:b/>
                <w:color w:val="000000"/>
                <w:sz w:val="20"/>
                <w:szCs w:val="20"/>
              </w:rPr>
            </w:pPr>
            <w:r>
              <w:rPr>
                <w:b/>
                <w:color w:val="000000"/>
                <w:sz w:val="20"/>
                <w:szCs w:val="20"/>
              </w:rPr>
              <w:t>to something more helpful</w:t>
            </w:r>
          </w:p>
          <w:p w14:paraId="384C3207" w14:textId="77777777" w:rsidR="00967E85" w:rsidRDefault="00E61121">
            <w:pPr>
              <w:jc w:val="both"/>
              <w:rPr>
                <w:b/>
                <w:color w:val="000000"/>
                <w:sz w:val="20"/>
                <w:szCs w:val="20"/>
              </w:rPr>
            </w:pPr>
            <w:r>
              <w:rPr>
                <w:b/>
                <w:color w:val="000000"/>
                <w:sz w:val="20"/>
                <w:szCs w:val="20"/>
              </w:rPr>
              <w:t>Examples of reframing</w:t>
            </w:r>
          </w:p>
        </w:tc>
        <w:tc>
          <w:tcPr>
            <w:tcW w:w="4253" w:type="dxa"/>
            <w:shd w:val="clear" w:color="auto" w:fill="D9D9D9"/>
          </w:tcPr>
          <w:p w14:paraId="5E280D62" w14:textId="77777777" w:rsidR="00967E85" w:rsidRDefault="00E61121">
            <w:pPr>
              <w:jc w:val="both"/>
              <w:rPr>
                <w:b/>
                <w:color w:val="000000"/>
                <w:sz w:val="20"/>
                <w:szCs w:val="20"/>
              </w:rPr>
            </w:pPr>
            <w:r>
              <w:rPr>
                <w:b/>
                <w:color w:val="000000"/>
                <w:sz w:val="20"/>
                <w:szCs w:val="20"/>
              </w:rPr>
              <w:t>Reflections</w:t>
            </w:r>
          </w:p>
          <w:p w14:paraId="41965672" w14:textId="77777777" w:rsidR="00967E85" w:rsidRDefault="00E61121">
            <w:pPr>
              <w:jc w:val="both"/>
              <w:rPr>
                <w:b/>
                <w:color w:val="000000"/>
                <w:sz w:val="20"/>
                <w:szCs w:val="20"/>
              </w:rPr>
            </w:pPr>
            <w:r>
              <w:rPr>
                <w:b/>
                <w:color w:val="000000"/>
                <w:sz w:val="20"/>
                <w:szCs w:val="20"/>
              </w:rPr>
              <w:t>How is this behaviour understandable?</w:t>
            </w:r>
          </w:p>
          <w:p w14:paraId="3F7F3831" w14:textId="77777777" w:rsidR="00967E85" w:rsidRDefault="00E61121">
            <w:pPr>
              <w:jc w:val="both"/>
              <w:rPr>
                <w:b/>
                <w:color w:val="000000"/>
                <w:sz w:val="20"/>
                <w:szCs w:val="20"/>
              </w:rPr>
            </w:pPr>
            <w:r>
              <w:rPr>
                <w:b/>
                <w:color w:val="000000"/>
                <w:sz w:val="20"/>
                <w:szCs w:val="20"/>
              </w:rPr>
              <w:t>What’s getting in their way/what are the barriers?</w:t>
            </w:r>
          </w:p>
          <w:p w14:paraId="0E9B9568" w14:textId="77777777" w:rsidR="00967E85" w:rsidRDefault="00E61121">
            <w:pPr>
              <w:jc w:val="both"/>
              <w:rPr>
                <w:b/>
                <w:color w:val="000000"/>
                <w:sz w:val="20"/>
                <w:szCs w:val="20"/>
              </w:rPr>
            </w:pPr>
            <w:r>
              <w:rPr>
                <w:b/>
                <w:color w:val="000000"/>
                <w:sz w:val="20"/>
                <w:szCs w:val="20"/>
              </w:rPr>
              <w:t>How can we help?</w:t>
            </w:r>
          </w:p>
        </w:tc>
        <w:tc>
          <w:tcPr>
            <w:tcW w:w="3827" w:type="dxa"/>
            <w:shd w:val="clear" w:color="auto" w:fill="D9D9D9"/>
          </w:tcPr>
          <w:p w14:paraId="01BF75F3" w14:textId="77777777" w:rsidR="00967E85" w:rsidRDefault="00E61121">
            <w:pPr>
              <w:jc w:val="both"/>
              <w:rPr>
                <w:b/>
                <w:color w:val="000000"/>
                <w:sz w:val="20"/>
                <w:szCs w:val="20"/>
              </w:rPr>
            </w:pPr>
            <w:r>
              <w:rPr>
                <w:b/>
                <w:color w:val="000000"/>
                <w:sz w:val="20"/>
                <w:szCs w:val="20"/>
              </w:rPr>
              <w:t>Adult response</w:t>
            </w:r>
          </w:p>
          <w:p w14:paraId="291CA37A" w14:textId="77777777" w:rsidR="00967E85" w:rsidRDefault="00E61121">
            <w:pPr>
              <w:jc w:val="both"/>
              <w:rPr>
                <w:b/>
                <w:color w:val="000000"/>
                <w:sz w:val="20"/>
                <w:szCs w:val="20"/>
              </w:rPr>
            </w:pPr>
            <w:r>
              <w:rPr>
                <w:b/>
                <w:color w:val="000000"/>
                <w:sz w:val="20"/>
                <w:szCs w:val="20"/>
              </w:rPr>
              <w:t xml:space="preserve">What do we need to intentionally teach? </w:t>
            </w:r>
          </w:p>
          <w:p w14:paraId="4AB83BA4" w14:textId="77777777" w:rsidR="00967E85" w:rsidRDefault="00E61121">
            <w:pPr>
              <w:jc w:val="both"/>
              <w:rPr>
                <w:b/>
                <w:color w:val="000000"/>
                <w:sz w:val="20"/>
                <w:szCs w:val="20"/>
              </w:rPr>
            </w:pPr>
            <w:r>
              <w:rPr>
                <w:b/>
                <w:color w:val="000000"/>
                <w:sz w:val="20"/>
                <w:szCs w:val="20"/>
              </w:rPr>
              <w:t>Find the barriers and remove them</w:t>
            </w:r>
          </w:p>
        </w:tc>
      </w:tr>
      <w:tr w:rsidR="00967E85" w14:paraId="40DA92BE" w14:textId="77777777">
        <w:tc>
          <w:tcPr>
            <w:tcW w:w="3487" w:type="dxa"/>
          </w:tcPr>
          <w:p w14:paraId="38105271" w14:textId="77777777" w:rsidR="00967E85" w:rsidRDefault="00967E85">
            <w:pPr>
              <w:jc w:val="both"/>
              <w:rPr>
                <w:b/>
                <w:color w:val="000000"/>
                <w:sz w:val="20"/>
                <w:szCs w:val="20"/>
              </w:rPr>
            </w:pPr>
          </w:p>
          <w:p w14:paraId="65378DF1" w14:textId="77777777" w:rsidR="00967E85" w:rsidRDefault="00967E85">
            <w:pPr>
              <w:jc w:val="both"/>
              <w:rPr>
                <w:b/>
                <w:color w:val="000000"/>
                <w:sz w:val="20"/>
                <w:szCs w:val="20"/>
              </w:rPr>
            </w:pPr>
          </w:p>
          <w:p w14:paraId="1F4D4F0A" w14:textId="77777777" w:rsidR="00967E85" w:rsidRDefault="00967E85">
            <w:pPr>
              <w:jc w:val="both"/>
              <w:rPr>
                <w:b/>
                <w:color w:val="000000"/>
                <w:sz w:val="20"/>
                <w:szCs w:val="20"/>
              </w:rPr>
            </w:pPr>
          </w:p>
          <w:p w14:paraId="73DDE91A" w14:textId="77777777" w:rsidR="00967E85" w:rsidRDefault="00967E85">
            <w:pPr>
              <w:jc w:val="both"/>
              <w:rPr>
                <w:b/>
                <w:color w:val="000000"/>
                <w:sz w:val="20"/>
                <w:szCs w:val="20"/>
              </w:rPr>
            </w:pPr>
          </w:p>
          <w:p w14:paraId="23448CAC" w14:textId="77777777" w:rsidR="00967E85" w:rsidRDefault="00967E85">
            <w:pPr>
              <w:jc w:val="both"/>
              <w:rPr>
                <w:b/>
                <w:color w:val="000000"/>
                <w:sz w:val="20"/>
                <w:szCs w:val="20"/>
              </w:rPr>
            </w:pPr>
          </w:p>
          <w:p w14:paraId="17D570A3" w14:textId="77777777" w:rsidR="00967E85" w:rsidRDefault="00967E85">
            <w:pPr>
              <w:jc w:val="both"/>
              <w:rPr>
                <w:b/>
                <w:color w:val="000000"/>
                <w:sz w:val="20"/>
                <w:szCs w:val="20"/>
              </w:rPr>
            </w:pPr>
          </w:p>
          <w:p w14:paraId="724EE1FF" w14:textId="77777777" w:rsidR="00967E85" w:rsidRDefault="00967E85">
            <w:pPr>
              <w:jc w:val="both"/>
              <w:rPr>
                <w:b/>
                <w:color w:val="000000"/>
                <w:sz w:val="20"/>
                <w:szCs w:val="20"/>
              </w:rPr>
            </w:pPr>
          </w:p>
          <w:p w14:paraId="5740EA19" w14:textId="77777777" w:rsidR="00967E85" w:rsidRDefault="00967E85">
            <w:pPr>
              <w:jc w:val="both"/>
              <w:rPr>
                <w:b/>
                <w:color w:val="000000"/>
                <w:sz w:val="20"/>
                <w:szCs w:val="20"/>
              </w:rPr>
            </w:pPr>
          </w:p>
          <w:p w14:paraId="7061A1A9" w14:textId="77777777" w:rsidR="00967E85" w:rsidRDefault="00967E85">
            <w:pPr>
              <w:jc w:val="both"/>
              <w:rPr>
                <w:b/>
                <w:color w:val="000000"/>
                <w:sz w:val="20"/>
                <w:szCs w:val="20"/>
              </w:rPr>
            </w:pPr>
          </w:p>
          <w:p w14:paraId="6C83D5C4" w14:textId="77777777" w:rsidR="00967E85" w:rsidRDefault="00967E85">
            <w:pPr>
              <w:jc w:val="both"/>
              <w:rPr>
                <w:b/>
                <w:color w:val="000000"/>
                <w:sz w:val="20"/>
                <w:szCs w:val="20"/>
              </w:rPr>
            </w:pPr>
          </w:p>
          <w:p w14:paraId="18ACA655" w14:textId="77777777" w:rsidR="00967E85" w:rsidRDefault="00967E85">
            <w:pPr>
              <w:jc w:val="both"/>
              <w:rPr>
                <w:b/>
                <w:color w:val="000000"/>
                <w:sz w:val="20"/>
                <w:szCs w:val="20"/>
              </w:rPr>
            </w:pPr>
          </w:p>
          <w:p w14:paraId="3275D489" w14:textId="77777777" w:rsidR="00967E85" w:rsidRDefault="00967E85">
            <w:pPr>
              <w:jc w:val="both"/>
              <w:rPr>
                <w:b/>
                <w:color w:val="000000"/>
                <w:sz w:val="20"/>
                <w:szCs w:val="20"/>
              </w:rPr>
            </w:pPr>
          </w:p>
          <w:p w14:paraId="6D675473" w14:textId="77777777" w:rsidR="00967E85" w:rsidRDefault="00967E85">
            <w:pPr>
              <w:jc w:val="both"/>
              <w:rPr>
                <w:b/>
                <w:color w:val="000000"/>
                <w:sz w:val="20"/>
                <w:szCs w:val="20"/>
              </w:rPr>
            </w:pPr>
          </w:p>
          <w:p w14:paraId="301FA0F6" w14:textId="77777777" w:rsidR="00967E85" w:rsidRDefault="00967E85">
            <w:pPr>
              <w:jc w:val="both"/>
              <w:rPr>
                <w:b/>
                <w:color w:val="000000"/>
                <w:sz w:val="20"/>
                <w:szCs w:val="20"/>
              </w:rPr>
            </w:pPr>
          </w:p>
          <w:p w14:paraId="486EC779" w14:textId="77777777" w:rsidR="00967E85" w:rsidRDefault="00967E85">
            <w:pPr>
              <w:jc w:val="both"/>
              <w:rPr>
                <w:b/>
                <w:color w:val="000000"/>
                <w:sz w:val="20"/>
                <w:szCs w:val="20"/>
              </w:rPr>
            </w:pPr>
          </w:p>
          <w:p w14:paraId="5CE73915" w14:textId="77777777" w:rsidR="00967E85" w:rsidRDefault="00967E85">
            <w:pPr>
              <w:jc w:val="both"/>
              <w:rPr>
                <w:b/>
                <w:color w:val="000000"/>
                <w:sz w:val="20"/>
                <w:szCs w:val="20"/>
              </w:rPr>
            </w:pPr>
          </w:p>
          <w:p w14:paraId="2D85C973" w14:textId="77777777" w:rsidR="00967E85" w:rsidRDefault="00967E85">
            <w:pPr>
              <w:jc w:val="both"/>
              <w:rPr>
                <w:b/>
                <w:color w:val="000000"/>
                <w:sz w:val="20"/>
                <w:szCs w:val="20"/>
              </w:rPr>
            </w:pPr>
          </w:p>
          <w:p w14:paraId="008E0D0F" w14:textId="77777777" w:rsidR="00967E85" w:rsidRDefault="00967E85">
            <w:pPr>
              <w:jc w:val="both"/>
              <w:rPr>
                <w:b/>
                <w:color w:val="000000"/>
                <w:sz w:val="20"/>
                <w:szCs w:val="20"/>
              </w:rPr>
            </w:pPr>
          </w:p>
          <w:p w14:paraId="6497A87A" w14:textId="77777777" w:rsidR="00967E85" w:rsidRDefault="00967E85">
            <w:pPr>
              <w:jc w:val="both"/>
              <w:rPr>
                <w:b/>
                <w:color w:val="000000"/>
                <w:sz w:val="20"/>
                <w:szCs w:val="20"/>
              </w:rPr>
            </w:pPr>
          </w:p>
          <w:p w14:paraId="29273AB9" w14:textId="77777777" w:rsidR="00967E85" w:rsidRDefault="00967E85">
            <w:pPr>
              <w:jc w:val="both"/>
              <w:rPr>
                <w:b/>
                <w:color w:val="000000"/>
                <w:sz w:val="20"/>
                <w:szCs w:val="20"/>
              </w:rPr>
            </w:pPr>
          </w:p>
          <w:p w14:paraId="61048773" w14:textId="77777777" w:rsidR="00967E85" w:rsidRDefault="00967E85">
            <w:pPr>
              <w:jc w:val="both"/>
              <w:rPr>
                <w:b/>
                <w:color w:val="000000"/>
                <w:sz w:val="20"/>
                <w:szCs w:val="20"/>
              </w:rPr>
            </w:pPr>
          </w:p>
        </w:tc>
        <w:tc>
          <w:tcPr>
            <w:tcW w:w="4021" w:type="dxa"/>
          </w:tcPr>
          <w:p w14:paraId="05CD221E" w14:textId="77777777" w:rsidR="00967E85" w:rsidRDefault="00967E85">
            <w:pPr>
              <w:jc w:val="both"/>
              <w:rPr>
                <w:b/>
                <w:color w:val="000000"/>
                <w:sz w:val="20"/>
                <w:szCs w:val="20"/>
              </w:rPr>
            </w:pPr>
          </w:p>
        </w:tc>
        <w:tc>
          <w:tcPr>
            <w:tcW w:w="4253" w:type="dxa"/>
          </w:tcPr>
          <w:p w14:paraId="29A29C7C" w14:textId="77777777" w:rsidR="00967E85" w:rsidRDefault="00967E85">
            <w:pPr>
              <w:jc w:val="both"/>
              <w:rPr>
                <w:b/>
                <w:color w:val="000000"/>
                <w:sz w:val="20"/>
                <w:szCs w:val="20"/>
              </w:rPr>
            </w:pPr>
          </w:p>
        </w:tc>
        <w:tc>
          <w:tcPr>
            <w:tcW w:w="3827" w:type="dxa"/>
          </w:tcPr>
          <w:p w14:paraId="5E5A14BE" w14:textId="77777777" w:rsidR="00967E85" w:rsidRDefault="00967E85">
            <w:pPr>
              <w:jc w:val="both"/>
              <w:rPr>
                <w:b/>
                <w:color w:val="000000"/>
                <w:sz w:val="20"/>
                <w:szCs w:val="20"/>
              </w:rPr>
            </w:pPr>
          </w:p>
        </w:tc>
      </w:tr>
    </w:tbl>
    <w:p w14:paraId="1C3C5513" w14:textId="77777777" w:rsidR="00967E85" w:rsidRDefault="00967E85">
      <w:pPr>
        <w:spacing w:line="240" w:lineRule="auto"/>
        <w:jc w:val="both"/>
        <w:rPr>
          <w:rFonts w:ascii="Calibri" w:eastAsia="Calibri" w:hAnsi="Calibri" w:cs="Calibri"/>
          <w:b/>
          <w:color w:val="000000"/>
          <w:sz w:val="20"/>
          <w:szCs w:val="20"/>
        </w:rPr>
      </w:pPr>
    </w:p>
    <w:p w14:paraId="51986968" w14:textId="77777777" w:rsidR="00967E85" w:rsidRDefault="00967E85">
      <w:pPr>
        <w:spacing w:line="240" w:lineRule="auto"/>
        <w:jc w:val="both"/>
        <w:rPr>
          <w:rFonts w:ascii="Calibri" w:eastAsia="Calibri" w:hAnsi="Calibri" w:cs="Calibri"/>
          <w:b/>
          <w:color w:val="000000"/>
          <w:sz w:val="20"/>
          <w:szCs w:val="20"/>
        </w:rPr>
      </w:pPr>
    </w:p>
    <w:p w14:paraId="5F109AC3" w14:textId="77777777" w:rsidR="00967E85" w:rsidRDefault="00967E85">
      <w:pPr>
        <w:spacing w:line="240" w:lineRule="auto"/>
        <w:jc w:val="both"/>
        <w:rPr>
          <w:rFonts w:ascii="Calibri" w:eastAsia="Calibri" w:hAnsi="Calibri" w:cs="Calibri"/>
          <w:b/>
          <w:color w:val="000000"/>
          <w:sz w:val="20"/>
          <w:szCs w:val="20"/>
        </w:rPr>
      </w:pPr>
    </w:p>
    <w:p w14:paraId="1B0E1ED5" w14:textId="77777777" w:rsidR="00967E85" w:rsidRDefault="00967E85">
      <w:pPr>
        <w:spacing w:line="240" w:lineRule="auto"/>
        <w:jc w:val="both"/>
        <w:rPr>
          <w:rFonts w:ascii="Calibri" w:eastAsia="Calibri" w:hAnsi="Calibri" w:cs="Calibri"/>
          <w:b/>
          <w:color w:val="000000"/>
          <w:sz w:val="20"/>
          <w:szCs w:val="20"/>
        </w:rPr>
      </w:pPr>
    </w:p>
    <w:p w14:paraId="07C18BC0" w14:textId="77777777" w:rsidR="00967E85" w:rsidRDefault="00967E85">
      <w:pPr>
        <w:spacing w:line="240" w:lineRule="auto"/>
        <w:jc w:val="both"/>
        <w:rPr>
          <w:rFonts w:ascii="Calibri" w:eastAsia="Calibri" w:hAnsi="Calibri" w:cs="Calibri"/>
          <w:b/>
          <w:color w:val="000000"/>
          <w:sz w:val="20"/>
          <w:szCs w:val="20"/>
        </w:rPr>
      </w:pPr>
    </w:p>
    <w:p w14:paraId="271B0B56" w14:textId="77777777" w:rsidR="00967E85" w:rsidRDefault="00967E85">
      <w:pPr>
        <w:spacing w:line="240" w:lineRule="auto"/>
        <w:jc w:val="both"/>
        <w:rPr>
          <w:rFonts w:ascii="Calibri" w:eastAsia="Calibri" w:hAnsi="Calibri" w:cs="Calibri"/>
          <w:b/>
          <w:color w:val="000000"/>
          <w:sz w:val="20"/>
          <w:szCs w:val="20"/>
        </w:rPr>
      </w:pPr>
    </w:p>
    <w:p w14:paraId="538E99C3" w14:textId="77777777" w:rsidR="00967E85" w:rsidRDefault="00967E85">
      <w:pPr>
        <w:spacing w:line="240" w:lineRule="auto"/>
        <w:jc w:val="both"/>
        <w:rPr>
          <w:rFonts w:ascii="Calibri" w:eastAsia="Calibri" w:hAnsi="Calibri" w:cs="Calibri"/>
          <w:b/>
          <w:color w:val="000000"/>
          <w:sz w:val="20"/>
          <w:szCs w:val="20"/>
        </w:rPr>
      </w:pPr>
    </w:p>
    <w:p w14:paraId="20ADBE89" w14:textId="77777777" w:rsidR="00967E85" w:rsidRDefault="00967E85">
      <w:pPr>
        <w:spacing w:line="240" w:lineRule="auto"/>
        <w:jc w:val="both"/>
        <w:rPr>
          <w:rFonts w:ascii="Calibri" w:eastAsia="Calibri" w:hAnsi="Calibri" w:cs="Calibri"/>
          <w:b/>
          <w:color w:val="000000"/>
          <w:sz w:val="20"/>
          <w:szCs w:val="20"/>
        </w:rPr>
      </w:pPr>
    </w:p>
    <w:p w14:paraId="44734870" w14:textId="77777777" w:rsidR="00967E85" w:rsidRDefault="00967E85">
      <w:pPr>
        <w:spacing w:line="240" w:lineRule="auto"/>
        <w:jc w:val="both"/>
        <w:rPr>
          <w:rFonts w:ascii="Calibri" w:eastAsia="Calibri" w:hAnsi="Calibri" w:cs="Calibri"/>
          <w:b/>
          <w:color w:val="000000"/>
          <w:sz w:val="20"/>
          <w:szCs w:val="20"/>
        </w:rPr>
      </w:pPr>
    </w:p>
    <w:p w14:paraId="15AED325" w14:textId="77777777" w:rsidR="00967E85" w:rsidRDefault="00E61121">
      <w:pPr>
        <w:spacing w:line="240" w:lineRule="auto"/>
        <w:jc w:val="both"/>
        <w:rPr>
          <w:rFonts w:ascii="Calibri" w:eastAsia="Calibri" w:hAnsi="Calibri" w:cs="Calibri"/>
          <w:b/>
          <w:color w:val="000000"/>
          <w:sz w:val="26"/>
          <w:szCs w:val="26"/>
        </w:rPr>
      </w:pPr>
      <w:r>
        <w:rPr>
          <w:rFonts w:ascii="Calibri" w:eastAsia="Calibri" w:hAnsi="Calibri" w:cs="Calibri"/>
          <w:b/>
          <w:color w:val="000000"/>
          <w:sz w:val="26"/>
          <w:szCs w:val="26"/>
        </w:rPr>
        <w:lastRenderedPageBreak/>
        <w:t>Appendix 6: Risk Assessment</w:t>
      </w:r>
    </w:p>
    <w:p w14:paraId="6EE6FFD7" w14:textId="77777777" w:rsidR="00967E85" w:rsidRDefault="00967E85">
      <w:pPr>
        <w:spacing w:line="240" w:lineRule="auto"/>
        <w:jc w:val="both"/>
        <w:rPr>
          <w:rFonts w:ascii="Calibri" w:eastAsia="Calibri" w:hAnsi="Calibri" w:cs="Calibri"/>
          <w:b/>
          <w:color w:val="000000"/>
          <w:sz w:val="22"/>
          <w:szCs w:val="22"/>
        </w:rPr>
      </w:pPr>
    </w:p>
    <w:p w14:paraId="2EF1CD4C" w14:textId="77777777" w:rsidR="00967E85" w:rsidRDefault="00E61121">
      <w:p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Key Questions for the Risk Assessment</w:t>
      </w:r>
    </w:p>
    <w:p w14:paraId="0D5DAF8F" w14:textId="77777777" w:rsidR="00967E85" w:rsidRDefault="00967E85">
      <w:pPr>
        <w:spacing w:line="240" w:lineRule="auto"/>
        <w:jc w:val="both"/>
        <w:rPr>
          <w:rFonts w:ascii="Calibri" w:eastAsia="Calibri" w:hAnsi="Calibri" w:cs="Calibri"/>
          <w:b/>
          <w:color w:val="000000"/>
          <w:sz w:val="22"/>
          <w:szCs w:val="22"/>
        </w:rPr>
      </w:pPr>
    </w:p>
    <w:p w14:paraId="5E24B758" w14:textId="77777777" w:rsidR="00967E85" w:rsidRDefault="00E61121">
      <w:pPr>
        <w:numPr>
          <w:ilvl w:val="0"/>
          <w:numId w:val="20"/>
        </w:numPr>
        <w:pBdr>
          <w:top w:val="nil"/>
          <w:left w:val="nil"/>
          <w:bottom w:val="nil"/>
          <w:right w:val="nil"/>
          <w:between w:val="nil"/>
        </w:pBd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Assess the risk and reducing the potential for harm</w:t>
      </w:r>
    </w:p>
    <w:p w14:paraId="419AA63A" w14:textId="77777777" w:rsidR="00967E85" w:rsidRDefault="00E61121">
      <w:p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Adopting precautionary and preventative steps which help to avoid, prevent, minimise or mitigate incidents where staff can be harmed.  Maintaining a sense of proportion in relation to the assessed risk. Best practice will be to involve parents/carers and the CYP in this risk assessment process.</w:t>
      </w:r>
    </w:p>
    <w:p w14:paraId="64E7D131" w14:textId="77777777" w:rsidR="00967E85" w:rsidRDefault="00967E85">
      <w:pPr>
        <w:spacing w:line="240" w:lineRule="auto"/>
        <w:jc w:val="both"/>
        <w:rPr>
          <w:rFonts w:ascii="Calibri" w:eastAsia="Calibri" w:hAnsi="Calibri" w:cs="Calibri"/>
          <w:b/>
          <w:color w:val="000000"/>
          <w:sz w:val="22"/>
          <w:szCs w:val="22"/>
        </w:rPr>
      </w:pPr>
    </w:p>
    <w:p w14:paraId="2C5121A3" w14:textId="77777777" w:rsidR="00967E85" w:rsidRDefault="00E61121">
      <w:p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Possible questions to inform the risk assessment</w:t>
      </w:r>
    </w:p>
    <w:p w14:paraId="3F844614" w14:textId="77777777" w:rsidR="00967E85" w:rsidRDefault="00E61121">
      <w:pPr>
        <w:numPr>
          <w:ilvl w:val="0"/>
          <w:numId w:val="6"/>
        </w:num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What harm could occur and how severe could this be?  How likely is this harm?</w:t>
      </w:r>
    </w:p>
    <w:p w14:paraId="50813B44" w14:textId="77777777" w:rsidR="00967E85" w:rsidRDefault="00E61121">
      <w:pPr>
        <w:numPr>
          <w:ilvl w:val="0"/>
          <w:numId w:val="6"/>
        </w:num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What information is provided for staff, how is it communicated?</w:t>
      </w:r>
    </w:p>
    <w:p w14:paraId="08CB7CEB" w14:textId="77777777" w:rsidR="00967E85" w:rsidRDefault="00E61121">
      <w:pPr>
        <w:numPr>
          <w:ilvl w:val="0"/>
          <w:numId w:val="6"/>
        </w:num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Is the right level of training provided to relevant staff?</w:t>
      </w:r>
    </w:p>
    <w:p w14:paraId="0183F55A" w14:textId="77777777" w:rsidR="00967E85" w:rsidRDefault="00E61121">
      <w:pPr>
        <w:numPr>
          <w:ilvl w:val="0"/>
          <w:numId w:val="6"/>
        </w:num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Are there changes needed to the way people carry out their duties or where they work?</w:t>
      </w:r>
    </w:p>
    <w:p w14:paraId="3E683717" w14:textId="77777777" w:rsidR="00967E85" w:rsidRDefault="00E61121">
      <w:pPr>
        <w:numPr>
          <w:ilvl w:val="0"/>
          <w:numId w:val="6"/>
        </w:num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Has there been sufficient accounting of the site layout and the knowledge of the immediate working environment?</w:t>
      </w:r>
    </w:p>
    <w:p w14:paraId="3F164C71" w14:textId="77777777" w:rsidR="00967E85" w:rsidRDefault="00E61121">
      <w:pPr>
        <w:numPr>
          <w:ilvl w:val="0"/>
          <w:numId w:val="6"/>
        </w:num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Incident recording and response to incidents.</w:t>
      </w:r>
    </w:p>
    <w:p w14:paraId="557F5D3F" w14:textId="77777777" w:rsidR="00967E85" w:rsidRDefault="00E61121">
      <w:pPr>
        <w:numPr>
          <w:ilvl w:val="0"/>
          <w:numId w:val="6"/>
        </w:num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How is any information, reports, involvement with other agencies such as the police and children’s social care shared?</w:t>
      </w:r>
    </w:p>
    <w:p w14:paraId="12291DB2" w14:textId="77777777" w:rsidR="00967E85" w:rsidRDefault="00E61121">
      <w:p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ab/>
      </w:r>
    </w:p>
    <w:p w14:paraId="4E64E70B" w14:textId="77777777" w:rsidR="00967E85" w:rsidRDefault="00E61121">
      <w:p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The assessment will include:</w:t>
      </w:r>
    </w:p>
    <w:p w14:paraId="10005F60" w14:textId="77777777" w:rsidR="00967E85" w:rsidRDefault="00E61121">
      <w:pPr>
        <w:numPr>
          <w:ilvl w:val="0"/>
          <w:numId w:val="10"/>
        </w:num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Identified vulnerable CYP (those that are most likely to become dysregulated when, where including activities and areas).</w:t>
      </w:r>
    </w:p>
    <w:p w14:paraId="79579933" w14:textId="77777777" w:rsidR="00967E85" w:rsidRDefault="00E61121">
      <w:pPr>
        <w:numPr>
          <w:ilvl w:val="0"/>
          <w:numId w:val="10"/>
        </w:num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Existing preventative measures and evaluation of the other potential risks.</w:t>
      </w:r>
    </w:p>
    <w:p w14:paraId="309D23A1" w14:textId="77777777" w:rsidR="00967E85" w:rsidRDefault="00E61121">
      <w:pPr>
        <w:numPr>
          <w:ilvl w:val="0"/>
          <w:numId w:val="10"/>
        </w:num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Additional preventative and control measures identified, including timescales.</w:t>
      </w:r>
    </w:p>
    <w:p w14:paraId="176C92C2" w14:textId="77777777" w:rsidR="00967E85" w:rsidRDefault="00E61121">
      <w:pPr>
        <w:numPr>
          <w:ilvl w:val="0"/>
          <w:numId w:val="10"/>
        </w:num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Communication procedures and review arrangements.</w:t>
      </w:r>
    </w:p>
    <w:p w14:paraId="3B46E9F4" w14:textId="77777777" w:rsidR="00967E85" w:rsidRDefault="00967E85">
      <w:pPr>
        <w:spacing w:line="240" w:lineRule="auto"/>
        <w:jc w:val="both"/>
        <w:rPr>
          <w:rFonts w:ascii="Calibri" w:eastAsia="Calibri" w:hAnsi="Calibri" w:cs="Calibri"/>
          <w:b/>
          <w:color w:val="000000"/>
          <w:sz w:val="18"/>
          <w:szCs w:val="18"/>
        </w:rPr>
      </w:pPr>
    </w:p>
    <w:p w14:paraId="2A8A0870" w14:textId="77777777" w:rsidR="00967E85" w:rsidRDefault="00E61121">
      <w:p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2. Write an action plan</w:t>
      </w:r>
    </w:p>
    <w:p w14:paraId="0C727F84" w14:textId="77777777" w:rsidR="00967E85" w:rsidRDefault="00E61121">
      <w:p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Any actions should be written monitored by Head Teacher/Senior Management and Governors to ensure that all items identified have sufficient resources allocated and have been addressed. The plan should be fit for purpose and tailored to managing the specific risk presented by identified CYP or groups of children and young people. The plan should include the following:</w:t>
      </w:r>
    </w:p>
    <w:p w14:paraId="1F92A1BA" w14:textId="77777777" w:rsidR="00967E85" w:rsidRDefault="00E61121">
      <w:pPr>
        <w:numPr>
          <w:ilvl w:val="0"/>
          <w:numId w:val="10"/>
        </w:num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Action required,</w:t>
      </w:r>
    </w:p>
    <w:p w14:paraId="57532DF1" w14:textId="77777777" w:rsidR="00967E85" w:rsidRDefault="00E61121">
      <w:pPr>
        <w:numPr>
          <w:ilvl w:val="0"/>
          <w:numId w:val="10"/>
        </w:num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Action by whom</w:t>
      </w:r>
    </w:p>
    <w:p w14:paraId="2D165A6F" w14:textId="77777777" w:rsidR="00967E85" w:rsidRDefault="00E61121">
      <w:pPr>
        <w:numPr>
          <w:ilvl w:val="0"/>
          <w:numId w:val="10"/>
        </w:num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Risk priority</w:t>
      </w:r>
    </w:p>
    <w:p w14:paraId="4D980CAB" w14:textId="77777777" w:rsidR="00967E85" w:rsidRDefault="00E61121">
      <w:pPr>
        <w:numPr>
          <w:ilvl w:val="0"/>
          <w:numId w:val="10"/>
        </w:num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Projected timescales</w:t>
      </w:r>
    </w:p>
    <w:p w14:paraId="5D2AECBD" w14:textId="77777777" w:rsidR="00967E85" w:rsidRDefault="00E61121">
      <w:pPr>
        <w:numPr>
          <w:ilvl w:val="0"/>
          <w:numId w:val="10"/>
        </w:num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Date completed</w:t>
      </w:r>
    </w:p>
    <w:p w14:paraId="52C8E8B9" w14:textId="77777777" w:rsidR="00967E85" w:rsidRDefault="00967E85">
      <w:pPr>
        <w:spacing w:line="240" w:lineRule="auto"/>
        <w:jc w:val="both"/>
        <w:rPr>
          <w:rFonts w:ascii="Calibri" w:eastAsia="Calibri" w:hAnsi="Calibri" w:cs="Calibri"/>
          <w:b/>
          <w:color w:val="000000"/>
          <w:sz w:val="18"/>
          <w:szCs w:val="18"/>
        </w:rPr>
      </w:pPr>
    </w:p>
    <w:p w14:paraId="0094E7CA" w14:textId="77777777" w:rsidR="00967E85" w:rsidRDefault="00E61121">
      <w:p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3. Monitor, Review and update the assessment</w:t>
      </w:r>
    </w:p>
    <w:p w14:paraId="6B8CD70B" w14:textId="416B7195" w:rsidR="00967E85" w:rsidRDefault="00E61121">
      <w:p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t xml:space="preserve">Any risk assessment should be regularly reviewed and updated. It also should be visited again following a significant incident to reflect on any learning or additional protective measures. </w:t>
      </w:r>
    </w:p>
    <w:p w14:paraId="51F14289" w14:textId="733EBAA6" w:rsidR="003507BF" w:rsidRDefault="008B0E2F">
      <w:pPr>
        <w:spacing w:line="240" w:lineRule="auto"/>
        <w:jc w:val="both"/>
        <w:rPr>
          <w:rFonts w:ascii="Calibri" w:eastAsia="Calibri" w:hAnsi="Calibri" w:cs="Calibri"/>
          <w:b/>
          <w:color w:val="000000"/>
          <w:sz w:val="22"/>
          <w:szCs w:val="22"/>
        </w:rPr>
      </w:pPr>
      <w:r>
        <w:rPr>
          <w:rFonts w:ascii="Calibri" w:eastAsia="Calibri" w:hAnsi="Calibri" w:cs="Calibri"/>
          <w:b/>
          <w:color w:val="000000"/>
          <w:sz w:val="22"/>
          <w:szCs w:val="22"/>
        </w:rPr>
        <w:lastRenderedPageBreak/>
        <w:t>Appendix 7</w:t>
      </w:r>
      <w:r w:rsidR="003507BF">
        <w:rPr>
          <w:rFonts w:ascii="Calibri" w:eastAsia="Calibri" w:hAnsi="Calibri" w:cs="Calibri"/>
          <w:b/>
          <w:color w:val="000000"/>
          <w:sz w:val="22"/>
          <w:szCs w:val="22"/>
        </w:rPr>
        <w:t>.</w:t>
      </w:r>
    </w:p>
    <w:p w14:paraId="65DE7298" w14:textId="28203734" w:rsidR="003507BF" w:rsidRDefault="003507BF">
      <w:pPr>
        <w:spacing w:line="240" w:lineRule="auto"/>
        <w:jc w:val="both"/>
        <w:rPr>
          <w:rFonts w:ascii="Calibri" w:eastAsia="Calibri" w:hAnsi="Calibri" w:cs="Calibri"/>
          <w:b/>
          <w:color w:val="000000"/>
          <w:sz w:val="22"/>
          <w:szCs w:val="22"/>
        </w:rPr>
      </w:pPr>
    </w:p>
    <w:p w14:paraId="518CE89B" w14:textId="77777777" w:rsidR="003507BF" w:rsidRDefault="003507BF" w:rsidP="003507BF">
      <w:pPr>
        <w:jc w:val="center"/>
        <w:rPr>
          <w:b/>
          <w:sz w:val="20"/>
          <w:szCs w:val="20"/>
        </w:rPr>
      </w:pPr>
      <w:r>
        <w:rPr>
          <w:b/>
          <w:sz w:val="20"/>
          <w:szCs w:val="20"/>
        </w:rPr>
        <w:t xml:space="preserve">Individual Harm Reduction Plan                                                                  </w:t>
      </w:r>
    </w:p>
    <w:p w14:paraId="25C4746D" w14:textId="77777777" w:rsidR="003507BF" w:rsidRDefault="003507BF" w:rsidP="003507BF">
      <w:pPr>
        <w:jc w:val="center"/>
        <w:rPr>
          <w:b/>
          <w:sz w:val="20"/>
          <w:szCs w:val="20"/>
        </w:rPr>
      </w:pPr>
    </w:p>
    <w:tbl>
      <w:tblPr>
        <w:tblW w:w="1417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48"/>
        <w:gridCol w:w="3390"/>
        <w:gridCol w:w="3292"/>
        <w:gridCol w:w="3544"/>
      </w:tblGrid>
      <w:tr w:rsidR="003507BF" w14:paraId="5F5843C3" w14:textId="77777777" w:rsidTr="003507BF">
        <w:tc>
          <w:tcPr>
            <w:tcW w:w="3948" w:type="dxa"/>
          </w:tcPr>
          <w:p w14:paraId="7CB34592" w14:textId="006B82E7" w:rsidR="003507BF" w:rsidRDefault="003507BF" w:rsidP="003507BF">
            <w:pPr>
              <w:rPr>
                <w:b/>
                <w:sz w:val="18"/>
                <w:szCs w:val="18"/>
              </w:rPr>
            </w:pPr>
            <w:proofErr w:type="gramStart"/>
            <w:r>
              <w:rPr>
                <w:b/>
                <w:sz w:val="18"/>
                <w:szCs w:val="18"/>
              </w:rPr>
              <w:t>Name: ..</w:t>
            </w:r>
            <w:proofErr w:type="gramEnd"/>
          </w:p>
        </w:tc>
        <w:tc>
          <w:tcPr>
            <w:tcW w:w="3390" w:type="dxa"/>
          </w:tcPr>
          <w:p w14:paraId="0480F94A" w14:textId="77777777" w:rsidR="003507BF" w:rsidRDefault="003507BF" w:rsidP="003507BF">
            <w:pPr>
              <w:rPr>
                <w:b/>
                <w:sz w:val="18"/>
                <w:szCs w:val="18"/>
              </w:rPr>
            </w:pPr>
            <w:r>
              <w:rPr>
                <w:b/>
                <w:sz w:val="18"/>
                <w:szCs w:val="18"/>
              </w:rPr>
              <w:t xml:space="preserve">DOB:  </w:t>
            </w:r>
          </w:p>
        </w:tc>
        <w:tc>
          <w:tcPr>
            <w:tcW w:w="3292" w:type="dxa"/>
          </w:tcPr>
          <w:p w14:paraId="62E83A1D" w14:textId="13ED55B0" w:rsidR="003507BF" w:rsidRDefault="003507BF" w:rsidP="003507BF">
            <w:pPr>
              <w:rPr>
                <w:b/>
                <w:sz w:val="18"/>
                <w:szCs w:val="18"/>
              </w:rPr>
            </w:pPr>
            <w:r>
              <w:rPr>
                <w:b/>
                <w:sz w:val="18"/>
                <w:szCs w:val="18"/>
              </w:rPr>
              <w:t xml:space="preserve">Date:  </w:t>
            </w:r>
          </w:p>
        </w:tc>
        <w:tc>
          <w:tcPr>
            <w:tcW w:w="3544" w:type="dxa"/>
          </w:tcPr>
          <w:p w14:paraId="020A4727" w14:textId="5B37A7F6" w:rsidR="003507BF" w:rsidRDefault="003507BF" w:rsidP="003507BF">
            <w:pPr>
              <w:rPr>
                <w:b/>
                <w:sz w:val="18"/>
                <w:szCs w:val="18"/>
              </w:rPr>
            </w:pPr>
            <w:r>
              <w:rPr>
                <w:b/>
                <w:sz w:val="18"/>
                <w:szCs w:val="18"/>
              </w:rPr>
              <w:t xml:space="preserve">Review Date: </w:t>
            </w:r>
          </w:p>
        </w:tc>
      </w:tr>
    </w:tbl>
    <w:p w14:paraId="582C6A34" w14:textId="77777777" w:rsidR="003507BF" w:rsidRDefault="003507BF" w:rsidP="003507BF">
      <w:pPr>
        <w:jc w:val="center"/>
        <w:rPr>
          <w:b/>
          <w:sz w:val="18"/>
          <w:szCs w:val="18"/>
        </w:rPr>
      </w:pPr>
    </w:p>
    <w:tbl>
      <w:tblPr>
        <w:tblW w:w="1417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76"/>
        <w:gridCol w:w="11797"/>
      </w:tblGrid>
      <w:tr w:rsidR="003507BF" w14:paraId="7320D70B" w14:textId="77777777" w:rsidTr="003507BF">
        <w:tc>
          <w:tcPr>
            <w:tcW w:w="2376" w:type="dxa"/>
          </w:tcPr>
          <w:p w14:paraId="3AF33FFB" w14:textId="77777777" w:rsidR="003507BF" w:rsidRDefault="003507BF" w:rsidP="003507BF">
            <w:pPr>
              <w:jc w:val="center"/>
              <w:rPr>
                <w:b/>
                <w:sz w:val="18"/>
                <w:szCs w:val="18"/>
              </w:rPr>
            </w:pPr>
          </w:p>
          <w:p w14:paraId="20EA5A06" w14:textId="77777777" w:rsidR="003507BF" w:rsidRDefault="003507BF" w:rsidP="003507BF">
            <w:pPr>
              <w:jc w:val="center"/>
              <w:rPr>
                <w:b/>
                <w:sz w:val="18"/>
                <w:szCs w:val="18"/>
              </w:rPr>
            </w:pPr>
          </w:p>
          <w:p w14:paraId="598C69DA" w14:textId="77777777" w:rsidR="003507BF" w:rsidRDefault="003507BF" w:rsidP="003507BF">
            <w:pPr>
              <w:jc w:val="center"/>
              <w:rPr>
                <w:b/>
                <w:sz w:val="18"/>
                <w:szCs w:val="18"/>
              </w:rPr>
            </w:pPr>
          </w:p>
          <w:p w14:paraId="7AC5A995" w14:textId="77777777" w:rsidR="003507BF" w:rsidRDefault="003507BF" w:rsidP="003507BF">
            <w:pPr>
              <w:jc w:val="center"/>
              <w:rPr>
                <w:b/>
                <w:sz w:val="18"/>
                <w:szCs w:val="18"/>
              </w:rPr>
            </w:pPr>
          </w:p>
          <w:p w14:paraId="0C07ADB9" w14:textId="77777777" w:rsidR="003507BF" w:rsidRDefault="003507BF" w:rsidP="003507BF">
            <w:pPr>
              <w:jc w:val="center"/>
              <w:rPr>
                <w:b/>
                <w:sz w:val="18"/>
                <w:szCs w:val="18"/>
              </w:rPr>
            </w:pPr>
          </w:p>
          <w:p w14:paraId="1DA03799" w14:textId="77777777" w:rsidR="003507BF" w:rsidRDefault="003507BF" w:rsidP="003507BF">
            <w:pPr>
              <w:jc w:val="center"/>
              <w:rPr>
                <w:b/>
                <w:sz w:val="18"/>
                <w:szCs w:val="18"/>
              </w:rPr>
            </w:pPr>
          </w:p>
          <w:p w14:paraId="2681B490" w14:textId="77777777" w:rsidR="003507BF" w:rsidRDefault="003507BF" w:rsidP="003507BF">
            <w:pPr>
              <w:jc w:val="center"/>
              <w:rPr>
                <w:b/>
                <w:sz w:val="18"/>
                <w:szCs w:val="18"/>
              </w:rPr>
            </w:pPr>
          </w:p>
          <w:p w14:paraId="58F8B2D5" w14:textId="33553C55" w:rsidR="003507BF" w:rsidRDefault="003507BF" w:rsidP="003507BF">
            <w:pPr>
              <w:jc w:val="center"/>
              <w:rPr>
                <w:b/>
                <w:sz w:val="18"/>
                <w:szCs w:val="18"/>
              </w:rPr>
            </w:pPr>
            <w:r>
              <w:rPr>
                <w:noProof/>
                <w:sz w:val="16"/>
              </w:rPr>
              <w:t>Photo</w:t>
            </w:r>
          </w:p>
        </w:tc>
        <w:tc>
          <w:tcPr>
            <w:tcW w:w="11798" w:type="dxa"/>
          </w:tcPr>
          <w:p w14:paraId="57F169E6" w14:textId="77777777" w:rsidR="003507BF" w:rsidRDefault="003507BF" w:rsidP="003507BF">
            <w:pPr>
              <w:rPr>
                <w:b/>
                <w:sz w:val="16"/>
                <w:szCs w:val="16"/>
              </w:rPr>
            </w:pPr>
          </w:p>
          <w:p w14:paraId="63787232" w14:textId="77777777" w:rsidR="003507BF" w:rsidRDefault="003507BF" w:rsidP="003507BF">
            <w:pPr>
              <w:rPr>
                <w:b/>
              </w:rPr>
            </w:pPr>
            <w:r>
              <w:rPr>
                <w:b/>
              </w:rPr>
              <w:t>Harm reduction measures and differentiated measures (to respond to triggers).</w:t>
            </w:r>
          </w:p>
          <w:p w14:paraId="1EC1D99C" w14:textId="77777777" w:rsidR="003507BF" w:rsidRDefault="003507BF" w:rsidP="003507BF">
            <w:pPr>
              <w:rPr>
                <w:b/>
              </w:rPr>
            </w:pPr>
          </w:p>
          <w:p w14:paraId="0DC5E94D" w14:textId="4180210E" w:rsidR="003507BF" w:rsidRDefault="003507BF" w:rsidP="003507BF">
            <w:pPr>
              <w:rPr>
                <w:b/>
              </w:rPr>
            </w:pPr>
            <w:r>
              <w:rPr>
                <w:b/>
              </w:rPr>
              <w:t>Triggers</w:t>
            </w:r>
          </w:p>
          <w:p w14:paraId="6B81007B" w14:textId="458CC806" w:rsidR="003507BF" w:rsidRDefault="003507BF" w:rsidP="003507BF">
            <w:pPr>
              <w:rPr>
                <w:b/>
              </w:rPr>
            </w:pPr>
          </w:p>
          <w:p w14:paraId="11B3A4E4" w14:textId="2C60A126" w:rsidR="003507BF" w:rsidRPr="00227647" w:rsidRDefault="003507BF" w:rsidP="003507BF"/>
          <w:p w14:paraId="33C97D78" w14:textId="0008C630" w:rsidR="003507BF" w:rsidRDefault="003507BF" w:rsidP="003507BF">
            <w:pPr>
              <w:rPr>
                <w:b/>
              </w:rPr>
            </w:pPr>
            <w:r>
              <w:rPr>
                <w:b/>
              </w:rPr>
              <w:t>Reduction Measures:</w:t>
            </w:r>
          </w:p>
          <w:p w14:paraId="6BA7DA1B" w14:textId="21347142" w:rsidR="003507BF" w:rsidRDefault="003507BF" w:rsidP="003507BF">
            <w:pPr>
              <w:rPr>
                <w:b/>
              </w:rPr>
            </w:pPr>
          </w:p>
          <w:p w14:paraId="73E9BD07" w14:textId="59BF29C0" w:rsidR="003507BF" w:rsidRDefault="003507BF" w:rsidP="003507BF">
            <w:pPr>
              <w:rPr>
                <w:b/>
              </w:rPr>
            </w:pPr>
          </w:p>
          <w:p w14:paraId="42F604BE" w14:textId="58611657" w:rsidR="003507BF" w:rsidRDefault="003507BF" w:rsidP="003507BF">
            <w:pPr>
              <w:spacing w:line="240" w:lineRule="auto"/>
            </w:pPr>
          </w:p>
        </w:tc>
      </w:tr>
    </w:tbl>
    <w:p w14:paraId="4DE6C206" w14:textId="77777777" w:rsidR="003507BF" w:rsidRDefault="003507BF" w:rsidP="003507BF">
      <w:pPr>
        <w:jc w:val="center"/>
        <w:rPr>
          <w:b/>
          <w:sz w:val="18"/>
          <w:szCs w:val="18"/>
        </w:rPr>
      </w:pPr>
    </w:p>
    <w:tbl>
      <w:tblPr>
        <w:tblW w:w="1417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97"/>
        <w:gridCol w:w="8677"/>
      </w:tblGrid>
      <w:tr w:rsidR="003507BF" w14:paraId="5F2ED3ED" w14:textId="77777777" w:rsidTr="003507BF">
        <w:tc>
          <w:tcPr>
            <w:tcW w:w="5497" w:type="dxa"/>
          </w:tcPr>
          <w:p w14:paraId="28AE31EE" w14:textId="77777777" w:rsidR="003507BF" w:rsidRDefault="003507BF" w:rsidP="003507BF">
            <w:r>
              <w:rPr>
                <w:b/>
              </w:rPr>
              <w:t xml:space="preserve">Pro social / positive behaviour </w:t>
            </w:r>
          </w:p>
          <w:p w14:paraId="3DBE3175" w14:textId="77777777" w:rsidR="003507BF" w:rsidRDefault="003507BF" w:rsidP="003507BF"/>
          <w:p w14:paraId="447C1F9C" w14:textId="77777777" w:rsidR="003507BF" w:rsidRDefault="003507BF" w:rsidP="003507BF"/>
        </w:tc>
        <w:tc>
          <w:tcPr>
            <w:tcW w:w="8677" w:type="dxa"/>
          </w:tcPr>
          <w:p w14:paraId="68D56FCC" w14:textId="77777777" w:rsidR="003507BF" w:rsidRDefault="003507BF" w:rsidP="003507BF">
            <w:r>
              <w:rPr>
                <w:b/>
              </w:rPr>
              <w:t>Strategies to respond</w:t>
            </w:r>
          </w:p>
        </w:tc>
      </w:tr>
      <w:tr w:rsidR="003507BF" w14:paraId="3ECDEF6D" w14:textId="77777777" w:rsidTr="003507BF">
        <w:tc>
          <w:tcPr>
            <w:tcW w:w="5497" w:type="dxa"/>
          </w:tcPr>
          <w:p w14:paraId="451A8CEE" w14:textId="77777777" w:rsidR="003507BF" w:rsidRDefault="003507BF" w:rsidP="003507BF">
            <w:pPr>
              <w:rPr>
                <w:b/>
              </w:rPr>
            </w:pPr>
          </w:p>
          <w:p w14:paraId="314E21ED" w14:textId="714CF619" w:rsidR="003507BF" w:rsidRDefault="003507BF" w:rsidP="003507BF">
            <w:pPr>
              <w:rPr>
                <w:b/>
              </w:rPr>
            </w:pPr>
            <w:r>
              <w:rPr>
                <w:b/>
              </w:rPr>
              <w:t>Give examples</w:t>
            </w:r>
          </w:p>
          <w:p w14:paraId="19058720" w14:textId="140C2758" w:rsidR="003507BF" w:rsidRDefault="003507BF" w:rsidP="003507BF">
            <w:pPr>
              <w:rPr>
                <w:b/>
              </w:rPr>
            </w:pPr>
          </w:p>
        </w:tc>
        <w:tc>
          <w:tcPr>
            <w:tcW w:w="8677" w:type="dxa"/>
          </w:tcPr>
          <w:p w14:paraId="15B0E856" w14:textId="10EC9585" w:rsidR="003507BF" w:rsidRPr="003507BF" w:rsidRDefault="003507BF" w:rsidP="003507BF">
            <w:pPr>
              <w:spacing w:line="240" w:lineRule="auto"/>
              <w:rPr>
                <w:b/>
              </w:rPr>
            </w:pPr>
          </w:p>
        </w:tc>
      </w:tr>
      <w:tr w:rsidR="003507BF" w14:paraId="2AE70511" w14:textId="77777777" w:rsidTr="003507BF">
        <w:trPr>
          <w:trHeight w:val="2117"/>
        </w:trPr>
        <w:tc>
          <w:tcPr>
            <w:tcW w:w="5497" w:type="dxa"/>
          </w:tcPr>
          <w:p w14:paraId="7D670DAC" w14:textId="77777777" w:rsidR="003507BF" w:rsidRDefault="003507BF" w:rsidP="003507BF">
            <w:pPr>
              <w:rPr>
                <w:b/>
              </w:rPr>
            </w:pPr>
            <w:r>
              <w:rPr>
                <w:b/>
              </w:rPr>
              <w:t>Anxiety / DIFFICULT behaviours</w:t>
            </w:r>
          </w:p>
          <w:p w14:paraId="758480F5" w14:textId="77777777" w:rsidR="003507BF" w:rsidRDefault="003507BF" w:rsidP="003507BF">
            <w:pPr>
              <w:rPr>
                <w:b/>
              </w:rPr>
            </w:pPr>
          </w:p>
          <w:p w14:paraId="77543268" w14:textId="77777777" w:rsidR="003507BF" w:rsidRDefault="003507BF" w:rsidP="003507BF">
            <w:pPr>
              <w:rPr>
                <w:b/>
              </w:rPr>
            </w:pPr>
          </w:p>
          <w:p w14:paraId="1C5471AF" w14:textId="211B59B1" w:rsidR="003507BF" w:rsidRDefault="003507BF" w:rsidP="003507BF">
            <w:pPr>
              <w:rPr>
                <w:b/>
              </w:rPr>
            </w:pPr>
            <w:r>
              <w:rPr>
                <w:b/>
              </w:rPr>
              <w:t>Give examples</w:t>
            </w:r>
          </w:p>
        </w:tc>
        <w:tc>
          <w:tcPr>
            <w:tcW w:w="8677" w:type="dxa"/>
          </w:tcPr>
          <w:p w14:paraId="03569035" w14:textId="1F969037" w:rsidR="003507BF" w:rsidRPr="00835625" w:rsidRDefault="003507BF" w:rsidP="003507BF">
            <w:pPr>
              <w:spacing w:line="240" w:lineRule="auto"/>
            </w:pPr>
          </w:p>
        </w:tc>
      </w:tr>
      <w:tr w:rsidR="003507BF" w14:paraId="2AF8C6B5" w14:textId="77777777" w:rsidTr="003507BF">
        <w:trPr>
          <w:trHeight w:val="405"/>
        </w:trPr>
        <w:tc>
          <w:tcPr>
            <w:tcW w:w="5497" w:type="dxa"/>
          </w:tcPr>
          <w:p w14:paraId="7BBA1F69" w14:textId="77777777" w:rsidR="003507BF" w:rsidRDefault="003507BF" w:rsidP="003507BF">
            <w:pPr>
              <w:rPr>
                <w:b/>
              </w:rPr>
            </w:pPr>
            <w:r>
              <w:rPr>
                <w:b/>
              </w:rPr>
              <w:t>DANGEROUS behaviours - dysregulation</w:t>
            </w:r>
          </w:p>
          <w:p w14:paraId="2E53EEDD" w14:textId="77777777" w:rsidR="003507BF" w:rsidRDefault="003507BF" w:rsidP="003507BF">
            <w:pPr>
              <w:rPr>
                <w:b/>
              </w:rPr>
            </w:pPr>
          </w:p>
          <w:p w14:paraId="7F57D061" w14:textId="281FC6E8" w:rsidR="003507BF" w:rsidRDefault="003507BF" w:rsidP="003507BF">
            <w:pPr>
              <w:rPr>
                <w:b/>
              </w:rPr>
            </w:pPr>
            <w:r>
              <w:rPr>
                <w:b/>
              </w:rPr>
              <w:t>Give examples</w:t>
            </w:r>
          </w:p>
          <w:p w14:paraId="66E20E59" w14:textId="77777777" w:rsidR="003507BF" w:rsidRDefault="003507BF" w:rsidP="003507BF">
            <w:pPr>
              <w:rPr>
                <w:b/>
              </w:rPr>
            </w:pPr>
          </w:p>
          <w:p w14:paraId="094D68F1" w14:textId="77777777" w:rsidR="003507BF" w:rsidRDefault="003507BF" w:rsidP="003507BF">
            <w:pPr>
              <w:rPr>
                <w:b/>
              </w:rPr>
            </w:pPr>
          </w:p>
        </w:tc>
        <w:tc>
          <w:tcPr>
            <w:tcW w:w="8677" w:type="dxa"/>
          </w:tcPr>
          <w:p w14:paraId="7B273A69" w14:textId="3215FBB0" w:rsidR="003507BF" w:rsidRPr="00F04407" w:rsidRDefault="003507BF" w:rsidP="003507BF">
            <w:pPr>
              <w:pStyle w:val="ListParagraph"/>
              <w:spacing w:line="240" w:lineRule="auto"/>
              <w:rPr>
                <w:b/>
              </w:rPr>
            </w:pPr>
          </w:p>
        </w:tc>
      </w:tr>
      <w:tr w:rsidR="003507BF" w14:paraId="649C8876" w14:textId="77777777" w:rsidTr="003507BF">
        <w:trPr>
          <w:trHeight w:val="200"/>
        </w:trPr>
        <w:tc>
          <w:tcPr>
            <w:tcW w:w="14174" w:type="dxa"/>
            <w:gridSpan w:val="2"/>
          </w:tcPr>
          <w:p w14:paraId="24EBCB46" w14:textId="77777777" w:rsidR="003507BF" w:rsidRDefault="003507BF" w:rsidP="003507BF">
            <w:pPr>
              <w:rPr>
                <w:b/>
              </w:rPr>
            </w:pPr>
            <w:r>
              <w:rPr>
                <w:b/>
              </w:rPr>
              <w:t>Post-incident recovery and debrief measures</w:t>
            </w:r>
          </w:p>
          <w:p w14:paraId="04E1F4C8" w14:textId="1F63D9BE" w:rsidR="003507BF" w:rsidRDefault="003507BF" w:rsidP="003507BF">
            <w:pPr>
              <w:numPr>
                <w:ilvl w:val="0"/>
                <w:numId w:val="31"/>
              </w:numPr>
              <w:spacing w:line="240" w:lineRule="auto"/>
              <w:rPr>
                <w:b/>
              </w:rPr>
            </w:pPr>
            <w:r w:rsidRPr="006966AB">
              <w:rPr>
                <w:b/>
              </w:rPr>
              <w:t xml:space="preserve">Lead a restorative conversation </w:t>
            </w:r>
            <w:r>
              <w:rPr>
                <w:b/>
              </w:rPr>
              <w:t xml:space="preserve">when </w:t>
            </w:r>
            <w:r w:rsidR="0057393A">
              <w:rPr>
                <w:b/>
              </w:rPr>
              <w:t>…………</w:t>
            </w:r>
            <w:r w:rsidRPr="006966AB">
              <w:rPr>
                <w:b/>
              </w:rPr>
              <w:t xml:space="preserve"> is calm: </w:t>
            </w:r>
            <w:r>
              <w:rPr>
                <w:b/>
              </w:rPr>
              <w:t>1. Tell me what happened. 2. What were you thinking/feeling at the time? 3. Who was affected? / How do other people feel now? / What can we do to make things right?</w:t>
            </w:r>
          </w:p>
          <w:p w14:paraId="6B78408B" w14:textId="77777777" w:rsidR="003507BF" w:rsidRPr="006966AB" w:rsidRDefault="003507BF" w:rsidP="003507BF">
            <w:pPr>
              <w:numPr>
                <w:ilvl w:val="0"/>
                <w:numId w:val="31"/>
              </w:numPr>
              <w:spacing w:line="240" w:lineRule="auto"/>
              <w:rPr>
                <w:b/>
              </w:rPr>
            </w:pPr>
            <w:r>
              <w:rPr>
                <w:b/>
              </w:rPr>
              <w:t>In the case of a suspension, a re-integration meeting must be held.</w:t>
            </w:r>
          </w:p>
          <w:p w14:paraId="7F5114EB" w14:textId="77777777" w:rsidR="003507BF" w:rsidRDefault="003507BF" w:rsidP="003507BF">
            <w:pPr>
              <w:rPr>
                <w:b/>
              </w:rPr>
            </w:pPr>
          </w:p>
        </w:tc>
      </w:tr>
    </w:tbl>
    <w:p w14:paraId="642BF1E7" w14:textId="77777777" w:rsidR="003507BF" w:rsidRDefault="003507BF" w:rsidP="003507BF">
      <w:pPr>
        <w:jc w:val="center"/>
        <w:rPr>
          <w:b/>
          <w:sz w:val="18"/>
          <w:szCs w:val="18"/>
        </w:rPr>
      </w:pPr>
    </w:p>
    <w:p w14:paraId="04EC1F5C" w14:textId="77777777" w:rsidR="003507BF" w:rsidRDefault="003507BF" w:rsidP="003507BF"/>
    <w:p w14:paraId="0F32538C" w14:textId="77777777" w:rsidR="00AA3BCE" w:rsidRDefault="00AA3BCE" w:rsidP="003507BF">
      <w:r>
        <w:t xml:space="preserve">Appendix 8 </w:t>
      </w:r>
    </w:p>
    <w:p w14:paraId="717BCA3C" w14:textId="619A1C83" w:rsidR="003507BF" w:rsidRDefault="00AA3BCE" w:rsidP="003507BF">
      <w:r>
        <w:t>The Six Core Strengths Assessment</w:t>
      </w:r>
    </w:p>
    <w:p w14:paraId="7044AB8C" w14:textId="4899C98D" w:rsidR="00AA3BCE" w:rsidRDefault="00AA3BCE" w:rsidP="003507BF"/>
    <w:p w14:paraId="4ED5F067" w14:textId="15400A5A" w:rsidR="00AA3BCE" w:rsidRDefault="00BA7B7B" w:rsidP="003507BF">
      <w:hyperlink r:id="rId39" w:history="1">
        <w:r w:rsidR="00AA3BCE" w:rsidRPr="0018131A">
          <w:rPr>
            <w:rStyle w:val="Hyperlink"/>
          </w:rPr>
          <w:t>https://schools.essex.gov.uk/pupil-support-and-wellbeing/social-emotional-and-mental-health-semh/semh-resources/assessment</w:t>
        </w:r>
      </w:hyperlink>
    </w:p>
    <w:p w14:paraId="31925044" w14:textId="77777777" w:rsidR="00AA3BCE" w:rsidRDefault="00AA3BCE" w:rsidP="003507BF"/>
    <w:p w14:paraId="76F27DC9" w14:textId="77777777" w:rsidR="003507BF" w:rsidRDefault="003507BF">
      <w:pPr>
        <w:spacing w:line="240" w:lineRule="auto"/>
        <w:jc w:val="both"/>
        <w:rPr>
          <w:rFonts w:ascii="Calibri" w:eastAsia="Calibri" w:hAnsi="Calibri" w:cs="Calibri"/>
          <w:b/>
          <w:color w:val="000000"/>
          <w:sz w:val="20"/>
          <w:szCs w:val="20"/>
        </w:rPr>
      </w:pPr>
    </w:p>
    <w:sectPr w:rsidR="003507BF">
      <w:headerReference w:type="even" r:id="rId40"/>
      <w:headerReference w:type="default" r:id="rId41"/>
      <w:footerReference w:type="default" r:id="rId42"/>
      <w:headerReference w:type="first" r:id="rId43"/>
      <w:type w:val="continuous"/>
      <w:pgSz w:w="16838" w:h="11906" w:orient="landscape"/>
      <w:pgMar w:top="454" w:right="454" w:bottom="454" w:left="45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BF875" w14:textId="77777777" w:rsidR="003507BF" w:rsidRDefault="003507BF">
      <w:pPr>
        <w:spacing w:line="240" w:lineRule="auto"/>
      </w:pPr>
      <w:r>
        <w:separator/>
      </w:r>
    </w:p>
  </w:endnote>
  <w:endnote w:type="continuationSeparator" w:id="0">
    <w:p w14:paraId="452DEAFA" w14:textId="77777777" w:rsidR="003507BF" w:rsidRDefault="003507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D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8A07A" w14:textId="77777777" w:rsidR="003507BF" w:rsidRDefault="003507BF">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7D57F" w14:textId="15698419" w:rsidR="003507BF" w:rsidRDefault="003507BF">
    <w:pPr>
      <w:pBdr>
        <w:top w:val="nil"/>
        <w:left w:val="nil"/>
        <w:bottom w:val="nil"/>
        <w:right w:val="nil"/>
        <w:between w:val="nil"/>
      </w:pBdr>
      <w:tabs>
        <w:tab w:val="center" w:pos="4513"/>
        <w:tab w:val="right" w:pos="9026"/>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5F64BC">
      <w:rPr>
        <w:noProof/>
        <w:color w:val="000000"/>
      </w:rPr>
      <w:t>1</w:t>
    </w:r>
    <w:r>
      <w:rPr>
        <w:color w:val="000000"/>
      </w:rPr>
      <w:fldChar w:fldCharType="end"/>
    </w:r>
  </w:p>
  <w:p w14:paraId="68064C57" w14:textId="77777777" w:rsidR="003507BF" w:rsidRDefault="003507BF">
    <w:pPr>
      <w:pBdr>
        <w:top w:val="nil"/>
        <w:left w:val="nil"/>
        <w:bottom w:val="nil"/>
        <w:right w:val="nil"/>
        <w:between w:val="nil"/>
      </w:pBdr>
      <w:tabs>
        <w:tab w:val="center" w:pos="4513"/>
        <w:tab w:val="right" w:pos="9026"/>
      </w:tabs>
      <w:spacing w:line="240" w:lineRule="auto"/>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CBBED" w14:textId="77777777" w:rsidR="003507BF" w:rsidRDefault="003507BF">
    <w:pPr>
      <w:pBdr>
        <w:top w:val="nil"/>
        <w:left w:val="nil"/>
        <w:bottom w:val="nil"/>
        <w:right w:val="nil"/>
        <w:between w:val="nil"/>
      </w:pBdr>
      <w:tabs>
        <w:tab w:val="center" w:pos="4513"/>
        <w:tab w:val="right" w:pos="9026"/>
      </w:tabs>
      <w:spacing w:line="240" w:lineRule="auto"/>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A8725" w14:textId="5D02EB4B" w:rsidR="003507BF" w:rsidRDefault="003507BF">
    <w:pPr>
      <w:pBdr>
        <w:top w:val="nil"/>
        <w:left w:val="nil"/>
        <w:bottom w:val="nil"/>
        <w:right w:val="nil"/>
        <w:between w:val="nil"/>
      </w:pBdr>
      <w:tabs>
        <w:tab w:val="center" w:pos="4513"/>
        <w:tab w:val="right" w:pos="9026"/>
      </w:tabs>
      <w:spacing w:line="240" w:lineRule="auto"/>
      <w:rPr>
        <w:color w:val="000000"/>
      </w:rPr>
    </w:pPr>
    <w:r>
      <w:rPr>
        <w:color w:val="000000"/>
      </w:rPr>
      <w:fldChar w:fldCharType="begin"/>
    </w:r>
    <w:r>
      <w:rPr>
        <w:color w:val="000000"/>
      </w:rPr>
      <w:instrText>PAGE</w:instrText>
    </w:r>
    <w:r>
      <w:rPr>
        <w:color w:val="000000"/>
      </w:rPr>
      <w:fldChar w:fldCharType="separate"/>
    </w:r>
    <w:r w:rsidR="005F64BC">
      <w:rPr>
        <w:noProof/>
        <w:color w:val="000000"/>
      </w:rPr>
      <w:t>31</w:t>
    </w:r>
    <w:r>
      <w:rPr>
        <w:color w:val="000000"/>
      </w:rPr>
      <w:fldChar w:fldCharType="end"/>
    </w:r>
  </w:p>
  <w:p w14:paraId="212F644B" w14:textId="77777777" w:rsidR="003507BF" w:rsidRDefault="003507BF">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7E2CF" w14:textId="77777777" w:rsidR="003507BF" w:rsidRDefault="003507BF">
      <w:pPr>
        <w:spacing w:line="240" w:lineRule="auto"/>
      </w:pPr>
      <w:r>
        <w:separator/>
      </w:r>
    </w:p>
  </w:footnote>
  <w:footnote w:type="continuationSeparator" w:id="0">
    <w:p w14:paraId="6FEBF106" w14:textId="77777777" w:rsidR="003507BF" w:rsidRDefault="003507B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85CE8" w14:textId="77777777" w:rsidR="003507BF" w:rsidRDefault="003507BF">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45B34" w14:textId="77777777" w:rsidR="003507BF" w:rsidRDefault="003507BF">
    <w:pPr>
      <w:pBdr>
        <w:top w:val="nil"/>
        <w:left w:val="nil"/>
        <w:bottom w:val="nil"/>
        <w:right w:val="nil"/>
        <w:between w:val="nil"/>
      </w:pBdr>
      <w:tabs>
        <w:tab w:val="center" w:pos="4513"/>
        <w:tab w:val="right" w:pos="9026"/>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9697F" w14:textId="77777777" w:rsidR="003507BF" w:rsidRDefault="003507BF">
    <w:pPr>
      <w:pBdr>
        <w:top w:val="nil"/>
        <w:left w:val="nil"/>
        <w:bottom w:val="nil"/>
        <w:right w:val="nil"/>
        <w:between w:val="nil"/>
      </w:pBdr>
      <w:tabs>
        <w:tab w:val="center" w:pos="4513"/>
        <w:tab w:val="right" w:pos="9026"/>
      </w:tabs>
      <w:spacing w:line="240" w:lineRule="auto"/>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E85F8" w14:textId="77777777" w:rsidR="003507BF" w:rsidRDefault="003507BF">
    <w:pPr>
      <w:pBdr>
        <w:top w:val="nil"/>
        <w:left w:val="nil"/>
        <w:bottom w:val="nil"/>
        <w:right w:val="nil"/>
        <w:between w:val="nil"/>
      </w:pBdr>
      <w:tabs>
        <w:tab w:val="center" w:pos="4513"/>
        <w:tab w:val="right" w:pos="9026"/>
      </w:tabs>
      <w:spacing w:line="240" w:lineRule="auto"/>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40862" w14:textId="77777777" w:rsidR="003507BF" w:rsidRDefault="003507BF">
    <w:pPr>
      <w:pBdr>
        <w:top w:val="nil"/>
        <w:left w:val="nil"/>
        <w:bottom w:val="nil"/>
        <w:right w:val="nil"/>
        <w:between w:val="nil"/>
      </w:pBdr>
      <w:tabs>
        <w:tab w:val="center" w:pos="4513"/>
        <w:tab w:val="right" w:pos="9026"/>
      </w:tabs>
      <w:spacing w:line="240" w:lineRule="auto"/>
      <w:rPr>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EAEE7" w14:textId="77777777" w:rsidR="003507BF" w:rsidRDefault="003507BF">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60B0B"/>
    <w:multiLevelType w:val="multilevel"/>
    <w:tmpl w:val="A48CF76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A285FF4"/>
    <w:multiLevelType w:val="multilevel"/>
    <w:tmpl w:val="A1E8E6EA"/>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0F12CAE"/>
    <w:multiLevelType w:val="multilevel"/>
    <w:tmpl w:val="8B7CB0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B84049"/>
    <w:multiLevelType w:val="multilevel"/>
    <w:tmpl w:val="092C5EA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5725CCA"/>
    <w:multiLevelType w:val="multilevel"/>
    <w:tmpl w:val="0EB4530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195B6385"/>
    <w:multiLevelType w:val="multilevel"/>
    <w:tmpl w:val="50FA1ED8"/>
    <w:lvl w:ilvl="0">
      <w:numFmt w:val="bullet"/>
      <w:lvlText w:val="•"/>
      <w:lvlJc w:val="left"/>
      <w:pPr>
        <w:ind w:left="1440" w:hanging="720"/>
      </w:pPr>
      <w:rPr>
        <w:rFonts w:ascii="Calibri" w:eastAsia="Calibri" w:hAnsi="Calibri" w:cs="Calibr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 w15:restartNumberingAfterBreak="0">
    <w:nsid w:val="1DEE68E1"/>
    <w:multiLevelType w:val="hybridMultilevel"/>
    <w:tmpl w:val="9836B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F3B85"/>
    <w:multiLevelType w:val="multilevel"/>
    <w:tmpl w:val="18609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39547BD"/>
    <w:multiLevelType w:val="multilevel"/>
    <w:tmpl w:val="AA5879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9CA5FFD"/>
    <w:multiLevelType w:val="multilevel"/>
    <w:tmpl w:val="9288135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29CE6BA8"/>
    <w:multiLevelType w:val="multilevel"/>
    <w:tmpl w:val="D24C25D2"/>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5D278F7"/>
    <w:multiLevelType w:val="multilevel"/>
    <w:tmpl w:val="D25C992C"/>
    <w:lvl w:ilvl="0">
      <w:start w:val="5"/>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6D842BE"/>
    <w:multiLevelType w:val="multilevel"/>
    <w:tmpl w:val="6DBEB2B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37C66814"/>
    <w:multiLevelType w:val="multilevel"/>
    <w:tmpl w:val="37647BF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43556318"/>
    <w:multiLevelType w:val="multilevel"/>
    <w:tmpl w:val="91143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3F6795F"/>
    <w:multiLevelType w:val="multilevel"/>
    <w:tmpl w:val="15D875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456C77EA"/>
    <w:multiLevelType w:val="multilevel"/>
    <w:tmpl w:val="33E2B84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49422023"/>
    <w:multiLevelType w:val="multilevel"/>
    <w:tmpl w:val="4754B1B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4B4B4E5C"/>
    <w:multiLevelType w:val="multilevel"/>
    <w:tmpl w:val="BFE68750"/>
    <w:lvl w:ilvl="0">
      <w:numFmt w:val="bullet"/>
      <w:lvlText w:val="•"/>
      <w:lvlJc w:val="left"/>
      <w:pPr>
        <w:ind w:left="1440" w:hanging="72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E9622E6"/>
    <w:multiLevelType w:val="multilevel"/>
    <w:tmpl w:val="EEC82E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4F74565A"/>
    <w:multiLevelType w:val="multilevel"/>
    <w:tmpl w:val="EAC4DF80"/>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13515C1"/>
    <w:multiLevelType w:val="multilevel"/>
    <w:tmpl w:val="A0F2038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2" w15:restartNumberingAfterBreak="0">
    <w:nsid w:val="51B60013"/>
    <w:multiLevelType w:val="multilevel"/>
    <w:tmpl w:val="F00A4E5A"/>
    <w:lvl w:ilvl="0">
      <w:numFmt w:val="bullet"/>
      <w:lvlText w:val="•"/>
      <w:lvlJc w:val="left"/>
      <w:pPr>
        <w:ind w:left="1440" w:hanging="72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7186A55"/>
    <w:multiLevelType w:val="multilevel"/>
    <w:tmpl w:val="13A044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97E04D4"/>
    <w:multiLevelType w:val="multilevel"/>
    <w:tmpl w:val="BCC204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37847F7"/>
    <w:multiLevelType w:val="multilevel"/>
    <w:tmpl w:val="2DD258E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659A12EB"/>
    <w:multiLevelType w:val="multilevel"/>
    <w:tmpl w:val="F1F4BD7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7" w15:restartNumberingAfterBreak="0">
    <w:nsid w:val="6E4D5F78"/>
    <w:multiLevelType w:val="multilevel"/>
    <w:tmpl w:val="A364E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4E558A1"/>
    <w:multiLevelType w:val="multilevel"/>
    <w:tmpl w:val="A7C838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7FC4E40"/>
    <w:multiLevelType w:val="multilevel"/>
    <w:tmpl w:val="70303F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7E097443"/>
    <w:multiLevelType w:val="multilevel"/>
    <w:tmpl w:val="1FC87B88"/>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EF01D5A"/>
    <w:multiLevelType w:val="multilevel"/>
    <w:tmpl w:val="5C1283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9"/>
  </w:num>
  <w:num w:numId="2">
    <w:abstractNumId w:val="13"/>
  </w:num>
  <w:num w:numId="3">
    <w:abstractNumId w:val="26"/>
  </w:num>
  <w:num w:numId="4">
    <w:abstractNumId w:val="31"/>
  </w:num>
  <w:num w:numId="5">
    <w:abstractNumId w:val="4"/>
  </w:num>
  <w:num w:numId="6">
    <w:abstractNumId w:val="5"/>
  </w:num>
  <w:num w:numId="7">
    <w:abstractNumId w:val="16"/>
  </w:num>
  <w:num w:numId="8">
    <w:abstractNumId w:val="18"/>
  </w:num>
  <w:num w:numId="9">
    <w:abstractNumId w:val="12"/>
  </w:num>
  <w:num w:numId="10">
    <w:abstractNumId w:val="22"/>
  </w:num>
  <w:num w:numId="11">
    <w:abstractNumId w:val="3"/>
  </w:num>
  <w:num w:numId="12">
    <w:abstractNumId w:val="17"/>
  </w:num>
  <w:num w:numId="13">
    <w:abstractNumId w:val="30"/>
  </w:num>
  <w:num w:numId="14">
    <w:abstractNumId w:val="19"/>
  </w:num>
  <w:num w:numId="15">
    <w:abstractNumId w:val="11"/>
  </w:num>
  <w:num w:numId="16">
    <w:abstractNumId w:val="20"/>
  </w:num>
  <w:num w:numId="17">
    <w:abstractNumId w:val="29"/>
  </w:num>
  <w:num w:numId="18">
    <w:abstractNumId w:val="24"/>
  </w:num>
  <w:num w:numId="19">
    <w:abstractNumId w:val="15"/>
  </w:num>
  <w:num w:numId="20">
    <w:abstractNumId w:val="8"/>
  </w:num>
  <w:num w:numId="21">
    <w:abstractNumId w:val="2"/>
  </w:num>
  <w:num w:numId="22">
    <w:abstractNumId w:val="0"/>
  </w:num>
  <w:num w:numId="23">
    <w:abstractNumId w:val="21"/>
  </w:num>
  <w:num w:numId="24">
    <w:abstractNumId w:val="25"/>
  </w:num>
  <w:num w:numId="25">
    <w:abstractNumId w:val="1"/>
  </w:num>
  <w:num w:numId="26">
    <w:abstractNumId w:val="10"/>
  </w:num>
  <w:num w:numId="27">
    <w:abstractNumId w:val="23"/>
  </w:num>
  <w:num w:numId="28">
    <w:abstractNumId w:val="28"/>
  </w:num>
  <w:num w:numId="29">
    <w:abstractNumId w:val="27"/>
  </w:num>
  <w:num w:numId="30">
    <w:abstractNumId w:val="14"/>
  </w:num>
  <w:num w:numId="31">
    <w:abstractNumId w:val="7"/>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E85"/>
    <w:rsid w:val="000023F8"/>
    <w:rsid w:val="000F4B60"/>
    <w:rsid w:val="00143677"/>
    <w:rsid w:val="002E71C3"/>
    <w:rsid w:val="0034715B"/>
    <w:rsid w:val="003507BF"/>
    <w:rsid w:val="003E04E1"/>
    <w:rsid w:val="003F5A28"/>
    <w:rsid w:val="0041770F"/>
    <w:rsid w:val="0057393A"/>
    <w:rsid w:val="00593937"/>
    <w:rsid w:val="005B05F8"/>
    <w:rsid w:val="005F64BC"/>
    <w:rsid w:val="00625024"/>
    <w:rsid w:val="006C00F1"/>
    <w:rsid w:val="00783714"/>
    <w:rsid w:val="00795FF9"/>
    <w:rsid w:val="007C527A"/>
    <w:rsid w:val="008B0E2F"/>
    <w:rsid w:val="009454E7"/>
    <w:rsid w:val="00967E85"/>
    <w:rsid w:val="00AA3BCE"/>
    <w:rsid w:val="00B1431D"/>
    <w:rsid w:val="00B66EAD"/>
    <w:rsid w:val="00BA7B7B"/>
    <w:rsid w:val="00CB1839"/>
    <w:rsid w:val="00DE3725"/>
    <w:rsid w:val="00E01CA4"/>
    <w:rsid w:val="00E61121"/>
    <w:rsid w:val="00E72DB9"/>
    <w:rsid w:val="00E9300A"/>
    <w:rsid w:val="00F925E4"/>
    <w:rsid w:val="00FC2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F6690"/>
  <w15:docId w15:val="{DEE49958-DC96-4C1A-9658-7356F0772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E13"/>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75690"/>
    <w:pPr>
      <w:spacing w:line="240" w:lineRule="auto"/>
      <w:contextualSpacing/>
    </w:pPr>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2F23F8"/>
    <w:pPr>
      <w:ind w:left="720"/>
      <w:contextualSpacing/>
    </w:pPr>
  </w:style>
  <w:style w:type="paragraph" w:styleId="Header">
    <w:name w:val="header"/>
    <w:basedOn w:val="Normal"/>
    <w:link w:val="HeaderChar"/>
    <w:uiPriority w:val="99"/>
    <w:unhideWhenUsed/>
    <w:rsid w:val="00603A85"/>
    <w:pPr>
      <w:tabs>
        <w:tab w:val="center" w:pos="4513"/>
        <w:tab w:val="right" w:pos="9026"/>
      </w:tabs>
      <w:spacing w:line="240" w:lineRule="auto"/>
    </w:pPr>
  </w:style>
  <w:style w:type="character" w:customStyle="1" w:styleId="HeaderChar">
    <w:name w:val="Header Char"/>
    <w:basedOn w:val="DefaultParagraphFont"/>
    <w:link w:val="Header"/>
    <w:uiPriority w:val="99"/>
    <w:rsid w:val="00603A85"/>
  </w:style>
  <w:style w:type="paragraph" w:styleId="Footer">
    <w:name w:val="footer"/>
    <w:basedOn w:val="Normal"/>
    <w:link w:val="FooterChar"/>
    <w:uiPriority w:val="99"/>
    <w:unhideWhenUsed/>
    <w:rsid w:val="00603A85"/>
    <w:pPr>
      <w:tabs>
        <w:tab w:val="center" w:pos="4513"/>
        <w:tab w:val="right" w:pos="9026"/>
      </w:tabs>
      <w:spacing w:line="240" w:lineRule="auto"/>
    </w:pPr>
  </w:style>
  <w:style w:type="character" w:customStyle="1" w:styleId="FooterChar">
    <w:name w:val="Footer Char"/>
    <w:basedOn w:val="DefaultParagraphFont"/>
    <w:link w:val="Footer"/>
    <w:uiPriority w:val="99"/>
    <w:rsid w:val="00603A85"/>
  </w:style>
  <w:style w:type="paragraph" w:styleId="NoSpacing">
    <w:name w:val="No Spacing"/>
    <w:uiPriority w:val="1"/>
    <w:qFormat/>
    <w:rsid w:val="00467FAD"/>
    <w:pPr>
      <w:spacing w:line="240" w:lineRule="auto"/>
    </w:pPr>
  </w:style>
  <w:style w:type="table" w:styleId="TableGrid">
    <w:name w:val="Table Grid"/>
    <w:basedOn w:val="TableNormal"/>
    <w:uiPriority w:val="59"/>
    <w:rsid w:val="000B6BDA"/>
    <w:pPr>
      <w:spacing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221DB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8128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283"/>
    <w:rPr>
      <w:rFonts w:ascii="Segoe UI" w:hAnsi="Segoe UI" w:cs="Segoe UI"/>
      <w:sz w:val="18"/>
      <w:szCs w:val="18"/>
    </w:rPr>
  </w:style>
  <w:style w:type="character" w:styleId="Hyperlink">
    <w:name w:val="Hyperlink"/>
    <w:basedOn w:val="DefaultParagraphFont"/>
    <w:uiPriority w:val="99"/>
    <w:unhideWhenUsed/>
    <w:rsid w:val="003D2088"/>
    <w:rPr>
      <w:color w:val="0563C1" w:themeColor="hyperlink"/>
      <w:u w:val="single"/>
    </w:rPr>
  </w:style>
  <w:style w:type="character" w:customStyle="1" w:styleId="UnresolvedMention1">
    <w:name w:val="Unresolved Mention1"/>
    <w:basedOn w:val="DefaultParagraphFont"/>
    <w:uiPriority w:val="99"/>
    <w:semiHidden/>
    <w:unhideWhenUsed/>
    <w:rsid w:val="003D2088"/>
    <w:rPr>
      <w:color w:val="605E5C"/>
      <w:shd w:val="clear" w:color="auto" w:fill="E1DFDD"/>
    </w:rPr>
  </w:style>
  <w:style w:type="table" w:customStyle="1" w:styleId="TableGrid2">
    <w:name w:val="Table Grid2"/>
    <w:basedOn w:val="TableNormal"/>
    <w:next w:val="TableGrid"/>
    <w:uiPriority w:val="39"/>
    <w:rsid w:val="009C1E3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259D8"/>
    <w:pPr>
      <w:spacing w:line="240" w:lineRule="auto"/>
    </w:pPr>
  </w:style>
  <w:style w:type="character" w:styleId="FollowedHyperlink">
    <w:name w:val="FollowedHyperlink"/>
    <w:basedOn w:val="DefaultParagraphFont"/>
    <w:uiPriority w:val="99"/>
    <w:semiHidden/>
    <w:unhideWhenUsed/>
    <w:rsid w:val="004B0331"/>
    <w:rPr>
      <w:color w:val="954F72" w:themeColor="followedHyperlink"/>
      <w:u w:val="single"/>
    </w:rPr>
  </w:style>
  <w:style w:type="character" w:customStyle="1" w:styleId="TitleChar">
    <w:name w:val="Title Char"/>
    <w:basedOn w:val="DefaultParagraphFont"/>
    <w:link w:val="Title"/>
    <w:uiPriority w:val="10"/>
    <w:rsid w:val="00975690"/>
    <w:rPr>
      <w:rFonts w:asciiTheme="majorHAnsi" w:eastAsiaTheme="majorEastAsia" w:hAnsiTheme="majorHAnsi" w:cstheme="majorBidi"/>
      <w:spacing w:val="-10"/>
      <w:kern w:val="28"/>
      <w:sz w:val="56"/>
      <w:szCs w:val="5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rFonts w:ascii="Calibri" w:eastAsia="Calibri" w:hAnsi="Calibri" w:cs="Calibri"/>
      <w:sz w:val="22"/>
      <w:szCs w:val="22"/>
    </w:rPr>
    <w:tblPr>
      <w:tblStyleRowBandSize w:val="1"/>
      <w:tblStyleColBandSize w:val="1"/>
    </w:tblPr>
  </w:style>
  <w:style w:type="table" w:customStyle="1" w:styleId="a0">
    <w:basedOn w:val="TableNormal"/>
    <w:pPr>
      <w:spacing w:line="240" w:lineRule="auto"/>
    </w:pPr>
    <w:rPr>
      <w:rFonts w:ascii="Calibri" w:eastAsia="Calibri" w:hAnsi="Calibri" w:cs="Calibri"/>
      <w:sz w:val="22"/>
      <w:szCs w:val="22"/>
    </w:rPr>
    <w:tblPr>
      <w:tblStyleRowBandSize w:val="1"/>
      <w:tblStyleColBandSize w:val="1"/>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pPr>
      <w:spacing w:line="240" w:lineRule="auto"/>
    </w:pPr>
    <w:rPr>
      <w:rFonts w:ascii="Calibri" w:eastAsia="Calibri" w:hAnsi="Calibri" w:cs="Calibri"/>
      <w:sz w:val="22"/>
      <w:szCs w:val="22"/>
    </w:rPr>
    <w:tblPr>
      <w:tblStyleRowBandSize w:val="1"/>
      <w:tblStyleColBandSize w:val="1"/>
    </w:tblPr>
  </w:style>
  <w:style w:type="table" w:customStyle="1" w:styleId="a3">
    <w:basedOn w:val="TableNormal"/>
    <w:pPr>
      <w:spacing w:line="240" w:lineRule="auto"/>
    </w:pPr>
    <w:rPr>
      <w:rFonts w:ascii="Calibri" w:eastAsia="Calibri" w:hAnsi="Calibri" w:cs="Calibri"/>
      <w:sz w:val="22"/>
      <w:szCs w:val="22"/>
    </w:rPr>
    <w:tblPr>
      <w:tblStyleRowBandSize w:val="1"/>
      <w:tblStyleColBandSize w:val="1"/>
    </w:tblPr>
  </w:style>
  <w:style w:type="table" w:customStyle="1" w:styleId="a4">
    <w:basedOn w:val="TableNormal"/>
    <w:pPr>
      <w:spacing w:line="240" w:lineRule="auto"/>
    </w:pPr>
    <w:rPr>
      <w:rFonts w:ascii="Calibri" w:eastAsia="Calibri" w:hAnsi="Calibri" w:cs="Calibri"/>
      <w:sz w:val="22"/>
      <w:szCs w:val="22"/>
    </w:rPr>
    <w:tblPr>
      <w:tblStyleRowBandSize w:val="1"/>
      <w:tblStyleColBandSize w:val="1"/>
    </w:tblPr>
  </w:style>
  <w:style w:type="table" w:customStyle="1" w:styleId="a5">
    <w:basedOn w:val="TableNormal"/>
    <w:pPr>
      <w:spacing w:line="240" w:lineRule="auto"/>
    </w:pPr>
    <w:rPr>
      <w:rFonts w:ascii="Calibri" w:eastAsia="Calibri" w:hAnsi="Calibri" w:cs="Calibri"/>
      <w:sz w:val="22"/>
      <w:szCs w:val="22"/>
    </w:rPr>
    <w:tblPr>
      <w:tblStyleRowBandSize w:val="1"/>
      <w:tblStyleColBandSize w:val="1"/>
    </w:tblPr>
  </w:style>
  <w:style w:type="table" w:customStyle="1" w:styleId="a6">
    <w:basedOn w:val="TableNormal"/>
    <w:pPr>
      <w:spacing w:line="240" w:lineRule="auto"/>
    </w:pPr>
    <w:rPr>
      <w:rFonts w:ascii="Calibri" w:eastAsia="Calibri" w:hAnsi="Calibri" w:cs="Calibri"/>
      <w:sz w:val="22"/>
      <w:szCs w:val="22"/>
    </w:rPr>
    <w:tblPr>
      <w:tblStyleRowBandSize w:val="1"/>
      <w:tblStyleColBandSize w:val="1"/>
    </w:tblPr>
  </w:style>
  <w:style w:type="table" w:customStyle="1" w:styleId="a7">
    <w:basedOn w:val="TableNormal"/>
    <w:pPr>
      <w:spacing w:line="240" w:lineRule="auto"/>
    </w:pPr>
    <w:rPr>
      <w:rFonts w:ascii="Calibri" w:eastAsia="Calibri" w:hAnsi="Calibri" w:cs="Calibri"/>
      <w:sz w:val="22"/>
      <w:szCs w:val="22"/>
    </w:rPr>
    <w:tblPr>
      <w:tblStyleRowBandSize w:val="1"/>
      <w:tblStyleColBandSize w:val="1"/>
    </w:tblPr>
  </w:style>
  <w:style w:type="table" w:customStyle="1" w:styleId="a8">
    <w:basedOn w:val="TableNormal"/>
    <w:pPr>
      <w:spacing w:line="240" w:lineRule="auto"/>
    </w:pPr>
    <w:rPr>
      <w:rFonts w:ascii="Calibri" w:eastAsia="Calibri" w:hAnsi="Calibri" w:cs="Calibri"/>
      <w:sz w:val="22"/>
      <w:szCs w:val="22"/>
    </w:rPr>
    <w:tblPr>
      <w:tblStyleRowBandSize w:val="1"/>
      <w:tblStyleColBandSize w:val="1"/>
    </w:tblPr>
  </w:style>
  <w:style w:type="table" w:customStyle="1" w:styleId="a9">
    <w:basedOn w:val="TableNormal"/>
    <w:pPr>
      <w:spacing w:line="240" w:lineRule="auto"/>
    </w:pPr>
    <w:rPr>
      <w:rFonts w:ascii="Calibri" w:eastAsia="Calibri" w:hAnsi="Calibri" w:cs="Calibri"/>
      <w:sz w:val="22"/>
      <w:szCs w:val="22"/>
    </w:rPr>
    <w:tblPr>
      <w:tblStyleRowBandSize w:val="1"/>
      <w:tblStyleColBandSize w:val="1"/>
    </w:tblPr>
  </w:style>
  <w:style w:type="table" w:customStyle="1" w:styleId="aa">
    <w:basedOn w:val="TableNormal"/>
    <w:pPr>
      <w:spacing w:line="240" w:lineRule="auto"/>
    </w:pPr>
    <w:rPr>
      <w:rFonts w:ascii="Calibri" w:eastAsia="Calibri" w:hAnsi="Calibri" w:cs="Calibri"/>
      <w:sz w:val="22"/>
      <w:szCs w:val="22"/>
    </w:rPr>
    <w:tblPr>
      <w:tblStyleRowBandSize w:val="1"/>
      <w:tblStyleColBandSize w:val="1"/>
    </w:tblPr>
  </w:style>
  <w:style w:type="table" w:customStyle="1" w:styleId="ab">
    <w:basedOn w:val="TableNormal"/>
    <w:pPr>
      <w:spacing w:line="240" w:lineRule="auto"/>
    </w:pPr>
    <w:rPr>
      <w:rFonts w:ascii="Calibri" w:eastAsia="Calibri" w:hAnsi="Calibri" w:cs="Calibri"/>
      <w:sz w:val="22"/>
      <w:szCs w:val="22"/>
    </w:rPr>
    <w:tblPr>
      <w:tblStyleRowBandSize w:val="1"/>
      <w:tblStyleColBandSize w:val="1"/>
    </w:tblPr>
  </w:style>
  <w:style w:type="table" w:customStyle="1" w:styleId="ac">
    <w:basedOn w:val="TableNormal"/>
    <w:pPr>
      <w:spacing w:line="240" w:lineRule="auto"/>
    </w:pPr>
    <w:rPr>
      <w:rFonts w:ascii="Calibri" w:eastAsia="Calibri" w:hAnsi="Calibri" w:cs="Calibri"/>
      <w:sz w:val="22"/>
      <w:szCs w:val="22"/>
    </w:rPr>
    <w:tblPr>
      <w:tblStyleRowBandSize w:val="1"/>
      <w:tblStyleColBandSize w:val="1"/>
    </w:tblPr>
  </w:style>
  <w:style w:type="table" w:customStyle="1" w:styleId="ad">
    <w:basedOn w:val="TableNormal"/>
    <w:pPr>
      <w:spacing w:line="240" w:lineRule="auto"/>
    </w:pPr>
    <w:rPr>
      <w:rFonts w:ascii="Calibri" w:eastAsia="Calibri" w:hAnsi="Calibri" w:cs="Calibri"/>
      <w:sz w:val="22"/>
      <w:szCs w:val="22"/>
    </w:rPr>
    <w:tblPr>
      <w:tblStyleRowBandSize w:val="1"/>
      <w:tblStyleColBandSize w:val="1"/>
    </w:tblPr>
  </w:style>
  <w:style w:type="table" w:customStyle="1" w:styleId="ae">
    <w:basedOn w:val="TableNormal"/>
    <w:pPr>
      <w:spacing w:line="240" w:lineRule="auto"/>
    </w:pPr>
    <w:rPr>
      <w:rFonts w:ascii="Calibri" w:eastAsia="Calibri" w:hAnsi="Calibri" w:cs="Calibri"/>
      <w:sz w:val="22"/>
      <w:szCs w:val="22"/>
    </w:rPr>
    <w:tblPr>
      <w:tblStyleRowBandSize w:val="1"/>
      <w:tblStyleColBandSize w:val="1"/>
    </w:tblPr>
  </w:style>
  <w:style w:type="table" w:customStyle="1" w:styleId="af">
    <w:basedOn w:val="TableNormal"/>
    <w:pPr>
      <w:spacing w:line="240" w:lineRule="auto"/>
    </w:pPr>
    <w:rPr>
      <w:rFonts w:ascii="Calibri" w:eastAsia="Calibri" w:hAnsi="Calibri" w:cs="Calibri"/>
      <w:sz w:val="22"/>
      <w:szCs w:val="22"/>
    </w:rPr>
    <w:tblPr>
      <w:tblStyleRowBandSize w:val="1"/>
      <w:tblStyleColBandSize w:val="1"/>
    </w:tblPr>
  </w:style>
  <w:style w:type="table" w:customStyle="1" w:styleId="af0">
    <w:basedOn w:val="TableNormal"/>
    <w:pPr>
      <w:spacing w:line="240" w:lineRule="auto"/>
    </w:pPr>
    <w:rPr>
      <w:rFonts w:ascii="Calibri" w:eastAsia="Calibri" w:hAnsi="Calibri" w:cs="Calibri"/>
      <w:sz w:val="22"/>
      <w:szCs w:val="22"/>
    </w:rPr>
    <w:tblPr>
      <w:tblStyleRowBandSize w:val="1"/>
      <w:tblStyleColBandSize w:val="1"/>
    </w:tblPr>
  </w:style>
  <w:style w:type="table" w:customStyle="1" w:styleId="af1">
    <w:basedOn w:val="TableNormal"/>
    <w:pPr>
      <w:spacing w:line="240" w:lineRule="auto"/>
    </w:pPr>
    <w:rPr>
      <w:rFonts w:ascii="Calibri" w:eastAsia="Calibri" w:hAnsi="Calibri" w:cs="Calibri"/>
      <w:sz w:val="22"/>
      <w:szCs w:val="22"/>
    </w:rPr>
    <w:tblPr>
      <w:tblStyleRowBandSize w:val="1"/>
      <w:tblStyleColBandSize w:val="1"/>
    </w:tblPr>
  </w:style>
  <w:style w:type="table" w:customStyle="1" w:styleId="af2">
    <w:basedOn w:val="TableNormal"/>
    <w:pPr>
      <w:spacing w:line="240" w:lineRule="auto"/>
    </w:pPr>
    <w:rPr>
      <w:rFonts w:ascii="Calibri" w:eastAsia="Calibri" w:hAnsi="Calibri" w:cs="Calibri"/>
      <w:sz w:val="22"/>
      <w:szCs w:val="22"/>
    </w:rPr>
    <w:tblPr>
      <w:tblStyleRowBandSize w:val="1"/>
      <w:tblStyleColBandSize w:val="1"/>
    </w:tblPr>
  </w:style>
  <w:style w:type="table" w:customStyle="1" w:styleId="af3">
    <w:basedOn w:val="TableNormal"/>
    <w:pPr>
      <w:spacing w:line="240" w:lineRule="auto"/>
    </w:pPr>
    <w:rPr>
      <w:rFonts w:ascii="Calibri" w:eastAsia="Calibri" w:hAnsi="Calibri" w:cs="Calibri"/>
      <w:sz w:val="22"/>
      <w:szCs w:val="22"/>
    </w:rPr>
    <w:tblPr>
      <w:tblStyleRowBandSize w:val="1"/>
      <w:tblStyleColBandSize w:val="1"/>
    </w:tblPr>
  </w:style>
  <w:style w:type="table" w:customStyle="1" w:styleId="af4">
    <w:basedOn w:val="TableNormal"/>
    <w:pPr>
      <w:spacing w:line="240" w:lineRule="auto"/>
    </w:pPr>
    <w:rPr>
      <w:rFonts w:ascii="Calibri" w:eastAsia="Calibri" w:hAnsi="Calibri" w:cs="Calibri"/>
      <w:sz w:val="22"/>
      <w:szCs w:val="22"/>
    </w:rPr>
    <w:tblPr>
      <w:tblStyleRowBandSize w:val="1"/>
      <w:tblStyleColBandSize w:val="1"/>
    </w:tblPr>
  </w:style>
  <w:style w:type="table" w:customStyle="1" w:styleId="af5">
    <w:basedOn w:val="TableNormal"/>
    <w:pPr>
      <w:spacing w:line="240" w:lineRule="auto"/>
    </w:pPr>
    <w:rPr>
      <w:rFonts w:ascii="Calibri" w:eastAsia="Calibri" w:hAnsi="Calibri" w:cs="Calibri"/>
      <w:sz w:val="22"/>
      <w:szCs w:val="22"/>
    </w:rPr>
    <w:tblPr>
      <w:tblStyleRowBandSize w:val="1"/>
      <w:tblStyleColBandSize w:val="1"/>
    </w:tblPr>
  </w:style>
  <w:style w:type="table" w:customStyle="1" w:styleId="af6">
    <w:basedOn w:val="TableNormal"/>
    <w:pPr>
      <w:spacing w:line="240" w:lineRule="auto"/>
    </w:pPr>
    <w:rPr>
      <w:rFonts w:ascii="Calibri" w:eastAsia="Calibri" w:hAnsi="Calibri" w:cs="Calibri"/>
      <w:sz w:val="22"/>
      <w:szCs w:val="22"/>
    </w:rPr>
    <w:tblPr>
      <w:tblStyleRowBandSize w:val="1"/>
      <w:tblStyleColBandSize w:val="1"/>
    </w:tblPr>
  </w:style>
  <w:style w:type="table" w:customStyle="1" w:styleId="af7">
    <w:basedOn w:val="TableNormal"/>
    <w:pPr>
      <w:spacing w:line="240" w:lineRule="auto"/>
    </w:pPr>
    <w:rPr>
      <w:rFonts w:ascii="Calibri" w:eastAsia="Calibri" w:hAnsi="Calibri" w:cs="Calibri"/>
      <w:sz w:val="22"/>
      <w:szCs w:val="22"/>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hyperlink" Target="https://assets.publishing.service.gov.uk/government/uploads/system/uploads/attachment_data/file/641418/20170831_Exclusion_Stat_guidance_Web_version.pdf" TargetMode="External"/><Relationship Id="rId39" Type="http://schemas.openxmlformats.org/officeDocument/2006/relationships/hyperlink" Target="https://schools.essex.gov.uk/pupil-support-and-wellbeing/social-emotional-and-mental-health-semh/semh-resources/assessment" TargetMode="External"/><Relationship Id="rId21" Type="http://schemas.openxmlformats.org/officeDocument/2006/relationships/hyperlink" Target="https://assets.publishing.service.gov.uk/government/uploads/system/uploads/attachment_data/file/488034/Behaviour_and_Discipline_in_Schools_-_A_guide_for_headteachers_and_School_Staff.pdf" TargetMode="External"/><Relationship Id="rId34" Type="http://schemas.openxmlformats.org/officeDocument/2006/relationships/image" Target="media/image11.png"/><Relationship Id="rId42"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assets.publishing.service.gov.uk/government/uploads/system/uploads/attachment_data/file/444051/Use_of_reasonable_force_advice_Reviewed_July_2015.pdf" TargetMode="External"/><Relationship Id="rId32" Type="http://schemas.openxmlformats.org/officeDocument/2006/relationships/image" Target="media/image9.jpg"/><Relationship Id="rId37" Type="http://schemas.openxmlformats.org/officeDocument/2006/relationships/image" Target="media/image13.png"/><Relationship Id="rId40" Type="http://schemas.openxmlformats.org/officeDocument/2006/relationships/header" Target="header4.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assets.publishing.service.gov.uk/government/uploads/system/uploads/attachment_data/file/812435/reducing-the-need-for-restraint-and-restrictive-intervention.pdf" TargetMode="External"/><Relationship Id="rId28" Type="http://schemas.openxmlformats.org/officeDocument/2006/relationships/hyperlink" Target="https://assets.publishing.service.gov.uk/government/uploads/system/uploads/attachment_data/file/602487/Tom_Bennett_Independent_Review_of_Behaviour_in_Schools.pdf" TargetMode="External"/><Relationship Id="rId36" Type="http://schemas.openxmlformats.org/officeDocument/2006/relationships/image" Target="media/image12.jpg"/><Relationship Id="rId10" Type="http://schemas.openxmlformats.org/officeDocument/2006/relationships/image" Target="media/image3.png"/><Relationship Id="rId19" Type="http://schemas.openxmlformats.org/officeDocument/2006/relationships/hyperlink" Target="https://schools.essex.gov.uk/pupils/social_emotional_mental_health_portal_for_schools/Pages/lets_talk_semh_resource_suite.aspx" TargetMode="External"/><Relationship Id="rId31" Type="http://schemas.openxmlformats.org/officeDocument/2006/relationships/image" Target="media/image8.jp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2.xm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www.gov.uk/government/publications/positive-environments-where-children-can-flourish?utm_medium=email&amp;utm_campaign=govuk-notifications&amp;utm_source=e16ed745-6c9e-4c46-b4d2-691a34a74849&amp;utm_content=immediately" TargetMode="External"/><Relationship Id="rId30" Type="http://schemas.openxmlformats.org/officeDocument/2006/relationships/image" Target="media/image7.jpg"/><Relationship Id="rId35" Type="http://schemas.openxmlformats.org/officeDocument/2006/relationships/image" Target="media/image11.jpg"/><Relationship Id="rId43" Type="http://schemas.openxmlformats.org/officeDocument/2006/relationships/header" Target="header6.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4.png"/><Relationship Id="rId25" Type="http://schemas.openxmlformats.org/officeDocument/2006/relationships/hyperlink" Target="https://www.gov.uk/government/uploads/system/uploads/attachment_data/file/488034/Behaviour_and_Discipline_in_Schools_-_A_guide_for_headteachers_and_School_Staff.pdf" TargetMode="External"/><Relationship Id="rId33" Type="http://schemas.openxmlformats.org/officeDocument/2006/relationships/image" Target="media/image10.png"/><Relationship Id="rId38" Type="http://schemas.openxmlformats.org/officeDocument/2006/relationships/image" Target="media/image14.jpg"/><Relationship Id="rId20" Type="http://schemas.openxmlformats.org/officeDocument/2006/relationships/hyperlink" Target="https://eur02.safelinks.protection.outlook.com/?url=https%3A%2F%2Fmysafety.essex.gov.uk%2Fv6%2FIncidentPortal&amp;data=04%7C01%7C%7C4a66dfa3ba754c5ee84d08d960bdcd66%7Ca8b4324f155c4215a0f17ed8cc9a992f%7C0%7C0%7C637647190566545672%7CUnknown%7CTWFpbGZsb3d8eyJWIjoiMC4wLjAwMDAiLCJQIjoiV2luMzIiLCJBTiI6Ik1haWwiLCJXVCI6Mn0%3D%7C1000&amp;sdata=7oy8BV9s8IMiYVSdgfKGPZllGg0OdrF%2BAPjeVSWJBHQ%3D&amp;reserved=0" TargetMode="External"/><Relationship Id="rId41"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0L2QHMpIkqGZ9vlRtwEhZk1CsoQ==">AMUW2mXgwiLYy8kKxF7otjvoN0GvRmpU+a/MwVvN120hkIZcLk6qS0miOLI26F3MMvBZv1OmCHlQJ4+rFfSXV+p0JJ6TLbQ46UitH6Wcov8P19WsCao+Ans3DnRZze+bEw/HPndd9b6HKZX7MVXcrsXDkRl41S1iZeY8n5DRxOidgugHJX4X3YAn70f29JtxkDUdqOvviSikuhE1ZlvY774krPObITTexmZm8RDg5Xvyofv5AQvrDizwcFvjhextMbjJHSqei1c59pgl71DDw4KypM6JOsm1dZYvLNrnh34l7j+UvrfJz1fIV8SrBG9kuXqDpoVeTpeAdLqplj0I97FAM9oMOnR64O7VZ90/G6Ov7bBa+REYqKcNAiGPjtQoCzyATcNBLO/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6726</Words>
  <Characters>38342</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St Clare's Primary School</Company>
  <LinksUpToDate>false</LinksUpToDate>
  <CharactersWithSpaces>44979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Whitfield - SEND Strategy Lead - SEMH</dc:creator>
  <cp:lastModifiedBy>Angela Rees</cp:lastModifiedBy>
  <cp:revision>2</cp:revision>
  <cp:lastPrinted>2025-11-11T09:31:00Z</cp:lastPrinted>
  <dcterms:created xsi:type="dcterms:W3CDTF">2026-02-24T13:36:00Z</dcterms:created>
  <dcterms:modified xsi:type="dcterms:W3CDTF">2026-02-24T13:36:00Z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2020-11-03T09:38:24Z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e3688b7b-dd16-485b-a57c-0000bcfc23c2</vt:lpwstr>
  </property>
  <property fmtid="{D5CDD505-2E9C-101B-9397-08002B2CF9AE}" pid="8" name="MSIP_Label_39d8be9e-c8d9-4b9c-bd40-2c27cc7ea2e6_ContentBits">
    <vt:lpwstr>0</vt:lpwstr>
  </property>
  <property fmtid="{D5CDD505-2E9C-101B-9397-08002B2CF9AE}" pid="9" name="ContentTypeId">
    <vt:lpwstr>0x010100BB34A7656483B74FB66C73ECEA17E281</vt:lpwstr>
  </property>
</Properties>
</file>