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jc w:val="center"/>
      </w:pPr>
      <w:r>
        <w:rPr>
          <w:noProof/>
        </w:rPr>
        <w:drawing>
          <wp:inline distT="0" distB="0" distL="0" distR="0">
            <wp:extent cx="796640" cy="959476"/>
            <wp:effectExtent l="19050" t="0" r="3460" b="0"/>
            <wp:docPr id="2" name="Picture 1" descr="SCHOOL_LOGO_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_LOGO_JPEG.JPG"/>
                    <pic:cNvPicPr/>
                  </pic:nvPicPr>
                  <pic:blipFill>
                    <a:blip r:embed="rId5" cstate="print"/>
                    <a:stretch>
                      <a:fillRect/>
                    </a:stretch>
                  </pic:blipFill>
                  <pic:spPr>
                    <a:xfrm>
                      <a:off x="0" y="0"/>
                      <a:ext cx="796161" cy="958899"/>
                    </a:xfrm>
                    <a:prstGeom prst="rect">
                      <a:avLst/>
                    </a:prstGeom>
                  </pic:spPr>
                </pic:pic>
              </a:graphicData>
            </a:graphic>
          </wp:inline>
        </w:drawing>
      </w:r>
    </w:p>
    <w:p/>
    <w:p/>
    <w:p/>
    <w:p/>
    <w:p/>
    <w:p/>
    <w:sdt>
      <w:sdtPr>
        <w:rPr>
          <w:rFonts w:asciiTheme="majorHAnsi" w:eastAsiaTheme="majorEastAsia" w:hAnsiTheme="majorHAnsi" w:cstheme="majorBidi"/>
          <w:sz w:val="80"/>
          <w:szCs w:val="80"/>
          <w:lang w:eastAsia="en-GB"/>
        </w:rPr>
        <w:id w:val="19186512"/>
        <w:docPartObj>
          <w:docPartGallery w:val="Cover Pages"/>
          <w:docPartUnique/>
        </w:docPartObj>
      </w:sdtPr>
      <w:sdtEndPr>
        <w:rPr>
          <w:rFonts w:asciiTheme="minorHAnsi" w:eastAsiaTheme="minorHAnsi" w:hAnsiTheme="minorHAnsi" w:cstheme="minorBidi"/>
          <w:sz w:val="22"/>
          <w:szCs w:val="22"/>
          <w:lang w:eastAsia="en-US"/>
        </w:rPr>
      </w:sdtEndPr>
      <w:sdtContent>
        <w:tbl>
          <w:tblPr>
            <w:tblW w:w="5000" w:type="pct"/>
            <w:jc w:val="center"/>
            <w:tblLook w:val="04A0" w:firstRow="1" w:lastRow="0" w:firstColumn="1" w:lastColumn="0" w:noHBand="0" w:noVBand="1"/>
          </w:tblPr>
          <w:tblGrid>
            <w:gridCol w:w="9026"/>
          </w:tblGrid>
          <w:tr>
            <w:trPr>
              <w:trHeight w:val="1440"/>
              <w:jc w:val="center"/>
            </w:trPr>
            <w:sdt>
              <w:sdtPr>
                <w:rPr>
                  <w:rFonts w:asciiTheme="majorHAnsi" w:eastAsiaTheme="majorEastAsia" w:hAnsiTheme="majorHAnsi" w:cstheme="majorBidi"/>
                  <w:sz w:val="80"/>
                  <w:szCs w:val="80"/>
                  <w:lang w:eastAsia="en-GB"/>
                </w:rPr>
                <w:alias w:val="Title"/>
                <w:id w:val="15524250"/>
                <w:dataBinding w:prefixMappings="xmlns:ns0='http://schemas.openxmlformats.org/package/2006/metadata/core-properties' xmlns:ns1='http://purl.org/dc/elements/1.1/'" w:xpath="/ns0:coreProperties[1]/ns1:title[1]" w:storeItemID="{6C3C8BC8-F283-45AE-878A-BAB7291924A1}"/>
                <w:text/>
              </w:sdtPr>
              <w:sdtEndPr>
                <w:rPr>
                  <w:rFonts w:ascii="Cambria" w:hAnsi="Cambria" w:cs="Arial"/>
                  <w:sz w:val="72"/>
                  <w:szCs w:val="72"/>
                  <w:lang w:eastAsia="en-US"/>
                </w:rPr>
              </w:sdtEndPr>
              <w:sdtContent>
                <w:tc>
                  <w:tcPr>
                    <w:tcW w:w="5000" w:type="pct"/>
                    <w:tcBorders>
                      <w:bottom w:val="single" w:sz="4" w:space="0" w:color="4472C4" w:themeColor="accent1"/>
                    </w:tcBorders>
                    <w:vAlign w:val="center"/>
                  </w:tcPr>
                  <w:p>
                    <w:pPr>
                      <w:pStyle w:val="NoSpacing"/>
                      <w:jc w:val="center"/>
                      <w:rPr>
                        <w:rFonts w:asciiTheme="majorHAnsi" w:eastAsiaTheme="majorEastAsia" w:hAnsiTheme="majorHAnsi" w:cstheme="majorBidi"/>
                        <w:sz w:val="80"/>
                        <w:szCs w:val="80"/>
                      </w:rPr>
                    </w:pPr>
                    <w:r>
                      <w:rPr>
                        <w:rFonts w:ascii="Cambria" w:eastAsiaTheme="majorEastAsia" w:hAnsi="Cambria"/>
                        <w:sz w:val="72"/>
                        <w:szCs w:val="72"/>
                        <w:lang w:eastAsia="en-GB"/>
                      </w:rPr>
                      <w:t>St Clare’s Catholic Primary School</w:t>
                    </w:r>
                  </w:p>
                </w:tc>
              </w:sdtContent>
            </w:sdt>
          </w:tr>
          <w:tr>
            <w:trPr>
              <w:trHeight w:val="720"/>
              <w:jc w:val="center"/>
            </w:trPr>
            <w:sdt>
              <w:sdtPr>
                <w:rPr>
                  <w:rFonts w:ascii="Cambria" w:eastAsiaTheme="majorEastAsia" w:hAnsi="Cambria" w:cstheme="majorBidi"/>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472C4" w:themeColor="accent1"/>
                    </w:tcBorders>
                    <w:vAlign w:val="center"/>
                  </w:tcPr>
                  <w:p>
                    <w:pPr>
                      <w:pStyle w:val="NoSpacing"/>
                      <w:jc w:val="center"/>
                      <w:rPr>
                        <w:rFonts w:asciiTheme="majorHAnsi" w:eastAsiaTheme="majorEastAsia" w:hAnsiTheme="majorHAnsi" w:cstheme="majorBidi"/>
                        <w:sz w:val="44"/>
                        <w:szCs w:val="44"/>
                      </w:rPr>
                    </w:pPr>
                    <w:r>
                      <w:rPr>
                        <w:rFonts w:ascii="Cambria" w:eastAsiaTheme="majorEastAsia" w:hAnsi="Cambria" w:cstheme="majorBidi"/>
                        <w:sz w:val="44"/>
                        <w:szCs w:val="44"/>
                      </w:rPr>
                      <w:t>Part time timetable Policy</w:t>
                    </w:r>
                  </w:p>
                </w:tc>
              </w:sdtContent>
            </w:sdt>
          </w:tr>
          <w:tr>
            <w:trPr>
              <w:trHeight w:val="360"/>
              <w:jc w:val="center"/>
            </w:trPr>
            <w:tc>
              <w:tcPr>
                <w:tcW w:w="5000" w:type="pct"/>
                <w:vAlign w:val="center"/>
              </w:tcPr>
              <w:p>
                <w:pPr>
                  <w:pStyle w:val="NoSpacing"/>
                  <w:jc w:val="center"/>
                </w:pPr>
              </w:p>
            </w:tc>
          </w:tr>
          <w:tr>
            <w:trPr>
              <w:trHeight w:val="360"/>
              <w:jc w:val="center"/>
            </w:trPr>
            <w:tc>
              <w:tcPr>
                <w:tcW w:w="5000" w:type="pct"/>
                <w:vAlign w:val="center"/>
              </w:tcPr>
              <w:p>
                <w:pPr>
                  <w:pStyle w:val="NoSpacing"/>
                  <w:jc w:val="center"/>
                  <w:rPr>
                    <w:b/>
                    <w:bCs/>
                  </w:rPr>
                </w:pPr>
              </w:p>
              <w:p>
                <w:pPr>
                  <w:pStyle w:val="NoSpacing"/>
                  <w:jc w:val="center"/>
                  <w:rPr>
                    <w:b/>
                    <w:bCs/>
                  </w:rPr>
                </w:pPr>
              </w:p>
              <w:p>
                <w:pPr>
                  <w:pStyle w:val="NoSpacing"/>
                  <w:jc w:val="center"/>
                  <w:rPr>
                    <w:b/>
                    <w:bCs/>
                  </w:rPr>
                </w:pPr>
              </w:p>
              <w:p>
                <w:pPr>
                  <w:pStyle w:val="NoSpacing"/>
                  <w:jc w:val="center"/>
                  <w:rPr>
                    <w:b/>
                    <w:bCs/>
                  </w:rPr>
                </w:pPr>
                <w:r>
                  <w:rPr>
                    <w:b/>
                    <w:bCs/>
                  </w:rPr>
                  <w:t xml:space="preserve">Updated </w:t>
                </w:r>
                <w:r>
                  <w:rPr>
                    <w:b/>
                    <w:bCs/>
                  </w:rPr>
                  <w:t>February 2026</w:t>
                </w:r>
              </w:p>
              <w:p>
                <w:pPr>
                  <w:pStyle w:val="NoSpacing"/>
                  <w:jc w:val="center"/>
                  <w:rPr>
                    <w:b/>
                    <w:bCs/>
                  </w:rPr>
                </w:pPr>
                <w:r>
                  <w:rPr>
                    <w:b/>
                    <w:bCs/>
                  </w:rPr>
                  <w:t>Mrs Izabela Rowe</w:t>
                </w:r>
              </w:p>
            </w:tc>
          </w:tr>
        </w:tbl>
        <w:p/>
        <w:p/>
        <w:p/>
        <w:p/>
      </w:sdtContent>
    </w:sdt>
    <w:tbl>
      <w:tblPr>
        <w:tblW w:w="5000" w:type="pct"/>
        <w:jc w:val="center"/>
        <w:tblLook w:val="04A0" w:firstRow="1" w:lastRow="0" w:firstColumn="1" w:lastColumn="0" w:noHBand="0" w:noVBand="1"/>
      </w:tblPr>
      <w:tblGrid>
        <w:gridCol w:w="9026"/>
      </w:tblGrid>
      <w:tr>
        <w:trPr>
          <w:trHeight w:val="360"/>
          <w:jc w:val="center"/>
        </w:trPr>
        <w:tc>
          <w:tcPr>
            <w:tcW w:w="5000" w:type="pct"/>
            <w:vAlign w:val="center"/>
          </w:tcPr>
          <w:p>
            <w:pPr>
              <w:pStyle w:val="NoSpacing"/>
              <w:jc w:val="center"/>
              <w:rPr>
                <w:b/>
                <w:bCs/>
              </w:rPr>
            </w:pPr>
          </w:p>
        </w:tc>
      </w:tr>
      <w:tr>
        <w:trPr>
          <w:trHeight w:val="360"/>
          <w:jc w:val="center"/>
        </w:trPr>
        <w:tc>
          <w:tcPr>
            <w:tcW w:w="5000" w:type="pct"/>
            <w:vAlign w:val="center"/>
          </w:tcPr>
          <w:p>
            <w:pPr>
              <w:pStyle w:val="NoSpacing"/>
              <w:jc w:val="center"/>
              <w:rPr>
                <w:b/>
                <w:bCs/>
              </w:rPr>
            </w:pPr>
          </w:p>
        </w:tc>
      </w:tr>
    </w:tbl>
    <w:p/>
    <w:p/>
    <w:tbl>
      <w:tblPr>
        <w:tblpPr w:leftFromText="187" w:rightFromText="187" w:horzAnchor="margin" w:tblpXSpec="center" w:tblpYSpec="bottom"/>
        <w:tblW w:w="5000" w:type="pct"/>
        <w:tblLook w:val="04A0" w:firstRow="1" w:lastRow="0" w:firstColumn="1" w:lastColumn="0" w:noHBand="0" w:noVBand="1"/>
      </w:tblPr>
      <w:tblGrid>
        <w:gridCol w:w="9026"/>
      </w:tblGrid>
      <w:tr>
        <w:tc>
          <w:tcPr>
            <w:tcW w:w="5000" w:type="pct"/>
          </w:tcPr>
          <w:p>
            <w:pPr>
              <w:jc w:val="center"/>
              <w:rPr>
                <w:b/>
                <w:i/>
                <w:color w:val="1F497D"/>
                <w:sz w:val="18"/>
                <w:szCs w:val="18"/>
              </w:rPr>
            </w:pPr>
          </w:p>
        </w:tc>
      </w:tr>
    </w:tbl>
    <w:p>
      <w:pPr>
        <w:spacing w:line="360" w:lineRule="auto"/>
        <w:rPr>
          <w:rFonts w:ascii="Trebuchet MS" w:hAnsi="Trebuchet MS"/>
          <w:b/>
          <w:sz w:val="32"/>
          <w:szCs w:val="32"/>
          <w:u w:val="single"/>
        </w:rPr>
      </w:pPr>
    </w:p>
    <w:p>
      <w:pPr>
        <w:rPr>
          <w:rFonts w:ascii="Trebuchet MS" w:hAnsi="Trebuchet MS"/>
          <w:b/>
          <w:u w:val="single"/>
        </w:rPr>
      </w:pPr>
      <w:r>
        <w:rPr>
          <w:rFonts w:ascii="Trebuchet MS" w:hAnsi="Trebuchet MS"/>
        </w:rPr>
        <w:br w:type="page"/>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7229"/>
      </w:tblGrid>
      <w:tr>
        <w:trPr>
          <w:jc w:val="center"/>
        </w:trPr>
        <w:tc>
          <w:tcPr>
            <w:tcW w:w="10065" w:type="dxa"/>
            <w:gridSpan w:val="2"/>
            <w:shd w:val="clear" w:color="auto" w:fill="00B0D3"/>
          </w:tcPr>
          <w:p>
            <w:pPr>
              <w:spacing w:after="200" w:line="360" w:lineRule="auto"/>
              <w:rPr>
                <w:rFonts w:ascii="Calibri" w:eastAsia="Calibri" w:hAnsi="Calibri" w:cs="Arial"/>
              </w:rPr>
            </w:pPr>
          </w:p>
        </w:tc>
      </w:tr>
      <w:tr>
        <w:trPr>
          <w:jc w:val="center"/>
        </w:trPr>
        <w:tc>
          <w:tcPr>
            <w:tcW w:w="2836" w:type="dxa"/>
          </w:tcPr>
          <w:p>
            <w:pPr>
              <w:spacing w:after="200"/>
              <w:ind w:right="-257"/>
              <w:rPr>
                <w:rFonts w:ascii="Calibri" w:eastAsia="Calibri" w:hAnsi="Calibri" w:cs="Arial"/>
              </w:rPr>
            </w:pPr>
            <w:r>
              <w:rPr>
                <w:rFonts w:ascii="Calibri" w:eastAsia="Calibri" w:hAnsi="Calibri" w:cs="Arial"/>
              </w:rPr>
              <w:t>Category:</w:t>
            </w:r>
          </w:p>
        </w:tc>
        <w:tc>
          <w:tcPr>
            <w:tcW w:w="7229" w:type="dxa"/>
          </w:tcPr>
          <w:p>
            <w:pPr>
              <w:spacing w:after="200"/>
              <w:rPr>
                <w:rFonts w:ascii="Calibri" w:eastAsia="Calibri" w:hAnsi="Calibri" w:cs="Arial"/>
              </w:rPr>
            </w:pPr>
            <w:r>
              <w:rPr>
                <w:rFonts w:ascii="Calibri" w:eastAsia="Calibri" w:hAnsi="Calibri" w:cs="Arial"/>
              </w:rPr>
              <w:t>Curriculum Management</w:t>
            </w:r>
          </w:p>
        </w:tc>
      </w:tr>
      <w:tr>
        <w:trPr>
          <w:jc w:val="center"/>
        </w:trPr>
        <w:tc>
          <w:tcPr>
            <w:tcW w:w="2836" w:type="dxa"/>
          </w:tcPr>
          <w:p>
            <w:pPr>
              <w:spacing w:after="200"/>
              <w:rPr>
                <w:rFonts w:ascii="Calibri" w:eastAsia="Calibri" w:hAnsi="Calibri" w:cs="Arial"/>
              </w:rPr>
            </w:pPr>
            <w:r>
              <w:rPr>
                <w:rFonts w:ascii="Calibri" w:eastAsia="Calibri" w:hAnsi="Calibri" w:cs="Arial"/>
              </w:rPr>
              <w:t>Authorised By:</w:t>
            </w:r>
          </w:p>
        </w:tc>
        <w:tc>
          <w:tcPr>
            <w:tcW w:w="7229" w:type="dxa"/>
          </w:tcPr>
          <w:p>
            <w:pPr>
              <w:spacing w:after="200"/>
              <w:rPr>
                <w:rFonts w:ascii="Calibri" w:eastAsia="Calibri" w:hAnsi="Calibri" w:cs="Arial"/>
              </w:rPr>
            </w:pPr>
          </w:p>
        </w:tc>
      </w:tr>
      <w:tr>
        <w:trPr>
          <w:jc w:val="center"/>
        </w:trPr>
        <w:tc>
          <w:tcPr>
            <w:tcW w:w="2836" w:type="dxa"/>
          </w:tcPr>
          <w:p>
            <w:pPr>
              <w:spacing w:after="200"/>
              <w:rPr>
                <w:rFonts w:ascii="Calibri" w:eastAsia="Calibri" w:hAnsi="Calibri" w:cs="Arial"/>
              </w:rPr>
            </w:pPr>
            <w:r>
              <w:rPr>
                <w:rFonts w:ascii="Calibri" w:eastAsia="Calibri" w:hAnsi="Calibri" w:cs="Arial"/>
              </w:rPr>
              <w:t>Status:</w:t>
            </w:r>
          </w:p>
        </w:tc>
        <w:tc>
          <w:tcPr>
            <w:tcW w:w="7229" w:type="dxa"/>
          </w:tcPr>
          <w:p>
            <w:pPr>
              <w:spacing w:after="200"/>
              <w:ind w:left="-2" w:hanging="2"/>
              <w:rPr>
                <w:rFonts w:ascii="Calibri" w:eastAsia="Calibri" w:hAnsi="Calibri" w:cs="Arial"/>
              </w:rPr>
            </w:pPr>
          </w:p>
        </w:tc>
      </w:tr>
      <w:tr>
        <w:trPr>
          <w:jc w:val="center"/>
        </w:trPr>
        <w:tc>
          <w:tcPr>
            <w:tcW w:w="2836" w:type="dxa"/>
          </w:tcPr>
          <w:p>
            <w:pPr>
              <w:spacing w:after="200"/>
              <w:rPr>
                <w:rFonts w:ascii="Calibri" w:eastAsia="Calibri" w:hAnsi="Calibri" w:cs="Arial"/>
              </w:rPr>
            </w:pPr>
            <w:r>
              <w:rPr>
                <w:rFonts w:ascii="Calibri" w:eastAsia="Calibri" w:hAnsi="Calibri" w:cs="Arial"/>
              </w:rPr>
              <w:t>Chair of Governors Signature</w:t>
            </w:r>
          </w:p>
        </w:tc>
        <w:tc>
          <w:tcPr>
            <w:tcW w:w="7229" w:type="dxa"/>
          </w:tcPr>
          <w:p>
            <w:pPr>
              <w:spacing w:after="200"/>
              <w:rPr>
                <w:rFonts w:ascii="Calibri" w:eastAsia="Calibri" w:hAnsi="Calibri" w:cs="Arial"/>
              </w:rPr>
            </w:pPr>
          </w:p>
        </w:tc>
      </w:tr>
      <w:tr>
        <w:trPr>
          <w:jc w:val="center"/>
        </w:trPr>
        <w:tc>
          <w:tcPr>
            <w:tcW w:w="2836" w:type="dxa"/>
          </w:tcPr>
          <w:p>
            <w:pPr>
              <w:spacing w:after="200"/>
              <w:rPr>
                <w:rFonts w:ascii="Calibri" w:eastAsia="Calibri" w:hAnsi="Calibri" w:cs="Arial"/>
              </w:rPr>
            </w:pPr>
            <w:r>
              <w:rPr>
                <w:rFonts w:ascii="Calibri" w:eastAsia="Calibri" w:hAnsi="Calibri" w:cs="Arial"/>
              </w:rPr>
              <w:t>Date Approved:</w:t>
            </w:r>
          </w:p>
        </w:tc>
        <w:tc>
          <w:tcPr>
            <w:tcW w:w="7229" w:type="dxa"/>
          </w:tcPr>
          <w:p>
            <w:pPr>
              <w:spacing w:after="200"/>
              <w:rPr>
                <w:rFonts w:ascii="Calibri" w:eastAsia="Calibri" w:hAnsi="Calibri" w:cs="Arial"/>
              </w:rPr>
            </w:pPr>
          </w:p>
        </w:tc>
      </w:tr>
      <w:tr>
        <w:trPr>
          <w:jc w:val="center"/>
        </w:trPr>
        <w:tc>
          <w:tcPr>
            <w:tcW w:w="2836" w:type="dxa"/>
          </w:tcPr>
          <w:p>
            <w:pPr>
              <w:spacing w:after="200"/>
              <w:rPr>
                <w:rFonts w:ascii="Calibri" w:eastAsia="Calibri" w:hAnsi="Calibri" w:cs="Arial"/>
              </w:rPr>
            </w:pPr>
            <w:r>
              <w:rPr>
                <w:rFonts w:ascii="Calibri" w:eastAsia="Calibri" w:hAnsi="Calibri" w:cs="Arial"/>
              </w:rPr>
              <w:t>Issue Date:</w:t>
            </w:r>
          </w:p>
        </w:tc>
        <w:tc>
          <w:tcPr>
            <w:tcW w:w="7229" w:type="dxa"/>
          </w:tcPr>
          <w:p>
            <w:pPr>
              <w:spacing w:after="200"/>
              <w:rPr>
                <w:rFonts w:ascii="Calibri" w:eastAsia="Calibri" w:hAnsi="Calibri" w:cs="Arial"/>
              </w:rPr>
            </w:pPr>
            <w:r>
              <w:rPr>
                <w:rFonts w:ascii="Calibri" w:eastAsia="Calibri" w:hAnsi="Calibri" w:cs="Arial"/>
              </w:rPr>
              <w:t>February 2026</w:t>
            </w:r>
          </w:p>
        </w:tc>
      </w:tr>
      <w:tr>
        <w:trPr>
          <w:jc w:val="center"/>
        </w:trPr>
        <w:tc>
          <w:tcPr>
            <w:tcW w:w="2836" w:type="dxa"/>
          </w:tcPr>
          <w:p>
            <w:pPr>
              <w:spacing w:after="200"/>
              <w:rPr>
                <w:rFonts w:ascii="Calibri" w:eastAsia="Calibri" w:hAnsi="Calibri" w:cs="Arial"/>
              </w:rPr>
            </w:pPr>
            <w:r>
              <w:rPr>
                <w:rFonts w:ascii="Calibri" w:eastAsia="Calibri" w:hAnsi="Calibri" w:cs="Arial"/>
              </w:rPr>
              <w:t>Next Review Date:</w:t>
            </w:r>
          </w:p>
        </w:tc>
        <w:tc>
          <w:tcPr>
            <w:tcW w:w="7229" w:type="dxa"/>
          </w:tcPr>
          <w:p>
            <w:pPr>
              <w:spacing w:after="200"/>
              <w:rPr>
                <w:rFonts w:ascii="Calibri" w:eastAsia="Calibri" w:hAnsi="Calibri" w:cs="Arial"/>
              </w:rPr>
            </w:pPr>
            <w:r>
              <w:rPr>
                <w:rFonts w:ascii="Calibri" w:eastAsia="Calibri" w:hAnsi="Calibri" w:cs="Arial"/>
              </w:rPr>
              <w:t>February 2026</w:t>
            </w:r>
          </w:p>
        </w:tc>
      </w:tr>
    </w:tbl>
    <w:p>
      <w:pPr>
        <w:pStyle w:val="Heading1"/>
        <w:spacing w:line="240" w:lineRule="auto"/>
        <w:jc w:val="both"/>
        <w:rPr>
          <w:rFonts w:ascii="Trebuchet MS" w:hAnsi="Trebuchet MS"/>
          <w:color w:val="auto"/>
          <w:sz w:val="22"/>
          <w:szCs w:val="22"/>
        </w:rPr>
      </w:pPr>
    </w:p>
    <w:p>
      <w:pPr>
        <w:jc w:val="right"/>
      </w:pPr>
    </w:p>
    <w:p>
      <w:pPr>
        <w:jc w:val="right"/>
      </w:pPr>
    </w:p>
    <w:p/>
    <w:p/>
    <w:p>
      <w:pPr>
        <w:tabs>
          <w:tab w:val="left" w:pos="3990"/>
        </w:tabs>
        <w:rPr>
          <w:b/>
          <w:bCs/>
          <w:sz w:val="24"/>
          <w:szCs w:val="24"/>
        </w:rPr>
      </w:pPr>
      <w:r>
        <w:rPr>
          <w:b/>
          <w:bCs/>
          <w:sz w:val="24"/>
          <w:szCs w:val="24"/>
        </w:rPr>
        <w:t>Overview</w:t>
      </w:r>
    </w:p>
    <w:p>
      <w:pPr>
        <w:pStyle w:val="NoSpacing"/>
        <w:spacing w:line="276" w:lineRule="auto"/>
        <w:ind w:left="360"/>
        <w:rPr>
          <w:rFonts w:asciiTheme="minorHAnsi" w:hAnsiTheme="minorHAnsi"/>
        </w:rPr>
      </w:pPr>
      <w:r>
        <w:rPr>
          <w:rFonts w:asciiTheme="minorHAnsi" w:hAnsiTheme="minorHAnsi"/>
        </w:rPr>
        <w:t>St. Clare’s Catholic Primary School aims to provide all pupils with full time education as set out in the Education Act 1996 and subsequent Department for Education Guidance (See below). In exceptional circumstances it may be deemed necessary that a time-limited reduced timetable is introduced. When making such a decision, the school will be led by the principles of Trauma Perceptive Practice.</w:t>
      </w:r>
    </w:p>
    <w:p>
      <w:pPr>
        <w:pStyle w:val="NoSpacing"/>
        <w:spacing w:line="276" w:lineRule="auto"/>
        <w:ind w:left="360"/>
        <w:rPr>
          <w:rFonts w:asciiTheme="minorHAnsi" w:hAnsiTheme="minorHAnsi"/>
        </w:rPr>
      </w:pPr>
    </w:p>
    <w:p>
      <w:pPr>
        <w:pStyle w:val="NoSpacing"/>
        <w:spacing w:line="276" w:lineRule="auto"/>
        <w:ind w:left="360"/>
        <w:rPr>
          <w:rFonts w:asciiTheme="minorHAnsi" w:hAnsiTheme="minorHAnsi"/>
        </w:rPr>
      </w:pPr>
      <w:r>
        <w:rPr>
          <w:rFonts w:asciiTheme="minorHAnsi" w:hAnsiTheme="minorHAnsi"/>
        </w:rPr>
        <w:t>This policy outlines the fundamentals and procedures related to the use of part-time timetables.</w:t>
      </w:r>
    </w:p>
    <w:p>
      <w:pPr>
        <w:pStyle w:val="NoSpacing"/>
        <w:spacing w:line="276" w:lineRule="auto"/>
        <w:ind w:left="360"/>
        <w:rPr>
          <w:rFonts w:asciiTheme="minorHAnsi" w:hAnsiTheme="minorHAnsi"/>
        </w:rPr>
      </w:pPr>
    </w:p>
    <w:p>
      <w:pPr>
        <w:pStyle w:val="NoSpacing"/>
        <w:numPr>
          <w:ilvl w:val="0"/>
          <w:numId w:val="2"/>
        </w:numPr>
        <w:spacing w:line="276" w:lineRule="auto"/>
        <w:rPr>
          <w:rFonts w:asciiTheme="minorHAnsi" w:hAnsiTheme="minorHAnsi"/>
          <w:b/>
          <w:bCs/>
        </w:rPr>
      </w:pPr>
      <w:r>
        <w:rPr>
          <w:rFonts w:asciiTheme="minorHAnsi" w:hAnsiTheme="minorHAnsi"/>
          <w:b/>
          <w:bCs/>
        </w:rPr>
        <w:t>Legal Position</w:t>
      </w:r>
    </w:p>
    <w:p>
      <w:pPr>
        <w:pStyle w:val="NoSpacing"/>
        <w:spacing w:line="276" w:lineRule="auto"/>
        <w:ind w:left="720"/>
        <w:rPr>
          <w:rFonts w:asciiTheme="minorHAnsi" w:hAnsiTheme="minorHAnsi"/>
        </w:rPr>
      </w:pPr>
    </w:p>
    <w:p>
      <w:pPr>
        <w:pStyle w:val="NoSpacing"/>
        <w:spacing w:line="276" w:lineRule="auto"/>
        <w:ind w:left="720"/>
        <w:rPr>
          <w:rFonts w:asciiTheme="minorHAnsi" w:hAnsiTheme="minorHAnsi"/>
        </w:rPr>
      </w:pPr>
      <w:r>
        <w:rPr>
          <w:rFonts w:asciiTheme="minorHAnsi" w:hAnsiTheme="minorHAnsi"/>
        </w:rPr>
        <w:t>This policy is informed by:</w:t>
      </w:r>
    </w:p>
    <w:p>
      <w:pPr>
        <w:pStyle w:val="NoSpacing"/>
        <w:numPr>
          <w:ilvl w:val="0"/>
          <w:numId w:val="5"/>
        </w:numPr>
        <w:spacing w:line="276" w:lineRule="auto"/>
        <w:rPr>
          <w:rFonts w:asciiTheme="minorHAnsi" w:hAnsiTheme="minorHAnsi"/>
        </w:rPr>
      </w:pPr>
      <w:r>
        <w:rPr>
          <w:rFonts w:asciiTheme="minorHAnsi" w:hAnsiTheme="minorHAnsi"/>
        </w:rPr>
        <w:t>Education Act 1996 (Section 7) - duty to provide full time education.</w:t>
      </w:r>
    </w:p>
    <w:p>
      <w:pPr>
        <w:pStyle w:val="NoSpacing"/>
        <w:numPr>
          <w:ilvl w:val="0"/>
          <w:numId w:val="5"/>
        </w:numPr>
        <w:spacing w:line="276" w:lineRule="auto"/>
        <w:rPr>
          <w:rFonts w:asciiTheme="minorHAnsi" w:hAnsiTheme="minorHAnsi"/>
        </w:rPr>
      </w:pPr>
      <w:r>
        <w:rPr>
          <w:rFonts w:asciiTheme="minorHAnsi" w:hAnsiTheme="minorHAnsi"/>
        </w:rPr>
        <w:t>Education (Pupil Registration) (England) Regulations 2006</w:t>
      </w:r>
    </w:p>
    <w:p>
      <w:pPr>
        <w:pStyle w:val="NoSpacing"/>
        <w:numPr>
          <w:ilvl w:val="0"/>
          <w:numId w:val="5"/>
        </w:numPr>
        <w:spacing w:line="276" w:lineRule="auto"/>
        <w:rPr>
          <w:rFonts w:asciiTheme="minorHAnsi" w:hAnsiTheme="minorHAnsi"/>
        </w:rPr>
      </w:pPr>
      <w:r>
        <w:rPr>
          <w:rFonts w:asciiTheme="minorHAnsi" w:hAnsiTheme="minorHAnsi"/>
        </w:rPr>
        <w:t>Equality Act 2010</w:t>
      </w:r>
    </w:p>
    <w:p>
      <w:pPr>
        <w:pStyle w:val="NoSpacing"/>
        <w:numPr>
          <w:ilvl w:val="0"/>
          <w:numId w:val="5"/>
        </w:numPr>
        <w:spacing w:line="276" w:lineRule="auto"/>
        <w:rPr>
          <w:rFonts w:asciiTheme="minorHAnsi" w:hAnsiTheme="minorHAnsi"/>
        </w:rPr>
      </w:pPr>
      <w:r>
        <w:rPr>
          <w:rFonts w:asciiTheme="minorHAnsi" w:hAnsiTheme="minorHAnsi"/>
        </w:rPr>
        <w:t>DfE Guidance: Working Together to Improve School Attendance (2024)</w:t>
      </w:r>
    </w:p>
    <w:p>
      <w:pPr>
        <w:pStyle w:val="NoSpacing"/>
        <w:numPr>
          <w:ilvl w:val="0"/>
          <w:numId w:val="5"/>
        </w:numPr>
        <w:spacing w:line="276" w:lineRule="auto"/>
        <w:rPr>
          <w:rFonts w:asciiTheme="minorHAnsi" w:hAnsiTheme="minorHAnsi"/>
        </w:rPr>
      </w:pPr>
      <w:r>
        <w:rPr>
          <w:rFonts w:asciiTheme="minorHAnsi" w:hAnsiTheme="minorHAnsi"/>
        </w:rPr>
        <w:t xml:space="preserve">Children Missing Education Due to a Reduced Education Offer. Guidance for Schools </w:t>
      </w:r>
    </w:p>
    <w:p>
      <w:pPr>
        <w:pStyle w:val="NoSpacing"/>
        <w:spacing w:line="276" w:lineRule="auto"/>
        <w:rPr>
          <w:rFonts w:asciiTheme="minorHAnsi" w:hAnsiTheme="minorHAnsi"/>
        </w:rPr>
      </w:pPr>
    </w:p>
    <w:p>
      <w:pPr>
        <w:rPr>
          <w:rFonts w:cs="Arial"/>
          <w:b/>
          <w:bCs/>
          <w:sz w:val="24"/>
          <w:szCs w:val="24"/>
        </w:rPr>
      </w:pPr>
      <w:r>
        <w:rPr>
          <w:b/>
          <w:bCs/>
        </w:rPr>
        <w:br w:type="page"/>
      </w:r>
    </w:p>
    <w:p>
      <w:pPr>
        <w:pStyle w:val="NoSpacing"/>
        <w:numPr>
          <w:ilvl w:val="0"/>
          <w:numId w:val="2"/>
        </w:numPr>
        <w:spacing w:line="276" w:lineRule="auto"/>
        <w:rPr>
          <w:rFonts w:asciiTheme="minorHAnsi" w:hAnsiTheme="minorHAnsi"/>
          <w:b/>
          <w:bCs/>
        </w:rPr>
      </w:pPr>
      <w:r>
        <w:rPr>
          <w:rFonts w:asciiTheme="minorHAnsi" w:hAnsiTheme="minorHAnsi"/>
          <w:b/>
          <w:bCs/>
        </w:rPr>
        <w:t xml:space="preserve">Definition of part-time timetable </w:t>
      </w:r>
    </w:p>
    <w:p>
      <w:pPr>
        <w:pStyle w:val="NoSpacing"/>
        <w:spacing w:line="276" w:lineRule="auto"/>
        <w:ind w:left="360"/>
        <w:rPr>
          <w:rFonts w:asciiTheme="minorHAnsi" w:hAnsiTheme="minorHAnsi"/>
        </w:rPr>
      </w:pPr>
    </w:p>
    <w:p>
      <w:pPr>
        <w:pStyle w:val="NoSpacing"/>
        <w:spacing w:line="276" w:lineRule="auto"/>
        <w:ind w:left="360"/>
        <w:rPr>
          <w:rFonts w:asciiTheme="minorHAnsi" w:hAnsiTheme="minorHAnsi"/>
        </w:rPr>
      </w:pPr>
      <w:r>
        <w:rPr>
          <w:rFonts w:asciiTheme="minorHAnsi" w:hAnsiTheme="minorHAnsi"/>
        </w:rPr>
        <w:t xml:space="preserve">A reduced educational offer (part-time timetable) is an agreement made with a child, their parent/carer, and in some circumstances, the Local Authority to reduce the number of hours spent in education for a time-limited period. </w:t>
      </w:r>
    </w:p>
    <w:p>
      <w:pPr>
        <w:pStyle w:val="NoSpacing"/>
        <w:spacing w:line="276" w:lineRule="auto"/>
        <w:ind w:left="360"/>
        <w:rPr>
          <w:rFonts w:asciiTheme="minorHAnsi" w:hAnsiTheme="minorHAnsi"/>
        </w:rPr>
      </w:pPr>
    </w:p>
    <w:p>
      <w:pPr>
        <w:pStyle w:val="NoSpacing"/>
        <w:spacing w:line="276" w:lineRule="auto"/>
        <w:ind w:left="360"/>
        <w:rPr>
          <w:rFonts w:asciiTheme="minorHAnsi" w:hAnsiTheme="minorHAnsi"/>
        </w:rPr>
      </w:pPr>
      <w:r>
        <w:rPr>
          <w:rFonts w:asciiTheme="minorHAnsi" w:hAnsiTheme="minorHAnsi"/>
        </w:rPr>
        <w:t>A part-time timetable is not a standard practice and is only used in exceptional circumstances after a careful consideration of the children’s needs. When considering the needs, the school takes into account the children’s medical, emotional and special educational circumstances. Safeguarding the children is always paramount to making a decision about introducing a part-time timetable.</w:t>
      </w:r>
    </w:p>
    <w:p>
      <w:pPr>
        <w:pStyle w:val="NoSpacing"/>
        <w:spacing w:line="276" w:lineRule="auto"/>
        <w:ind w:left="360"/>
        <w:rPr>
          <w:rFonts w:asciiTheme="minorHAnsi" w:hAnsiTheme="minorHAnsi"/>
        </w:rPr>
      </w:pPr>
    </w:p>
    <w:p>
      <w:pPr>
        <w:pStyle w:val="NoSpacing"/>
        <w:spacing w:line="276" w:lineRule="auto"/>
        <w:ind w:left="360"/>
        <w:rPr>
          <w:rFonts w:asciiTheme="minorHAnsi" w:hAnsiTheme="minorHAnsi"/>
        </w:rPr>
      </w:pPr>
      <w:r>
        <w:rPr>
          <w:rFonts w:asciiTheme="minorHAnsi" w:hAnsiTheme="minorHAnsi"/>
        </w:rPr>
        <w:t>A part-time timetable may be considered in exceptional circumstances including but not limited to:</w:t>
      </w:r>
    </w:p>
    <w:p>
      <w:pPr>
        <w:pStyle w:val="NoSpacing"/>
        <w:numPr>
          <w:ilvl w:val="0"/>
          <w:numId w:val="6"/>
        </w:numPr>
        <w:spacing w:line="276" w:lineRule="auto"/>
        <w:rPr>
          <w:rFonts w:asciiTheme="minorHAnsi" w:hAnsiTheme="minorHAnsi"/>
        </w:rPr>
      </w:pPr>
      <w:r>
        <w:rPr>
          <w:rFonts w:asciiTheme="minorHAnsi" w:hAnsiTheme="minorHAnsi"/>
        </w:rPr>
        <w:t>As a part of a planned re-integration into school following an extended period out of school due to suspension, non-attendance or to facilitate a transfer between schools/settings;</w:t>
      </w:r>
    </w:p>
    <w:p>
      <w:pPr>
        <w:pStyle w:val="NoSpacing"/>
        <w:numPr>
          <w:ilvl w:val="0"/>
          <w:numId w:val="6"/>
        </w:numPr>
        <w:spacing w:line="276" w:lineRule="auto"/>
        <w:rPr>
          <w:rFonts w:asciiTheme="minorHAnsi" w:hAnsiTheme="minorHAnsi"/>
        </w:rPr>
      </w:pPr>
      <w:r>
        <w:rPr>
          <w:rFonts w:asciiTheme="minorHAnsi" w:hAnsiTheme="minorHAnsi"/>
        </w:rPr>
        <w:t>As a part of planned and supported re-integration after hospitalisation or a long illness where additional medical needs must be met;</w:t>
      </w:r>
    </w:p>
    <w:p>
      <w:pPr>
        <w:pStyle w:val="NoSpacing"/>
        <w:numPr>
          <w:ilvl w:val="0"/>
          <w:numId w:val="6"/>
        </w:numPr>
        <w:spacing w:line="276" w:lineRule="auto"/>
        <w:rPr>
          <w:rFonts w:asciiTheme="minorHAnsi" w:hAnsiTheme="minorHAnsi"/>
        </w:rPr>
      </w:pPr>
      <w:r>
        <w:rPr>
          <w:rFonts w:asciiTheme="minorHAnsi" w:hAnsiTheme="minorHAnsi"/>
        </w:rPr>
        <w:lastRenderedPageBreak/>
        <w:t xml:space="preserve">As a part of phased re-integration where all the stake-holders (parents/carers, LA, children, school) agree that full time education would be detrimental to the child’s mental health or their safety. </w:t>
      </w:r>
    </w:p>
    <w:p>
      <w:pPr>
        <w:pStyle w:val="NoSpacing"/>
        <w:spacing w:line="276" w:lineRule="auto"/>
        <w:ind w:left="1080"/>
        <w:rPr>
          <w:rFonts w:asciiTheme="minorHAnsi" w:hAnsiTheme="minorHAnsi"/>
        </w:rPr>
      </w:pPr>
    </w:p>
    <w:p>
      <w:pPr>
        <w:pStyle w:val="NoSpacing"/>
        <w:spacing w:line="276" w:lineRule="auto"/>
        <w:rPr>
          <w:rFonts w:asciiTheme="minorHAnsi" w:hAnsiTheme="minorHAnsi"/>
        </w:rPr>
      </w:pPr>
    </w:p>
    <w:p>
      <w:pPr>
        <w:pStyle w:val="ListParagraph"/>
        <w:numPr>
          <w:ilvl w:val="0"/>
          <w:numId w:val="2"/>
        </w:numPr>
        <w:tabs>
          <w:tab w:val="left" w:pos="3990"/>
        </w:tabs>
        <w:rPr>
          <w:b/>
          <w:bCs/>
          <w:sz w:val="24"/>
          <w:szCs w:val="24"/>
        </w:rPr>
      </w:pPr>
      <w:r>
        <w:rPr>
          <w:b/>
          <w:bCs/>
          <w:sz w:val="24"/>
          <w:szCs w:val="24"/>
        </w:rPr>
        <w:t>Procedure for Implementation</w:t>
      </w:r>
    </w:p>
    <w:p>
      <w:pPr>
        <w:tabs>
          <w:tab w:val="left" w:pos="3990"/>
        </w:tabs>
        <w:rPr>
          <w:sz w:val="24"/>
          <w:szCs w:val="24"/>
        </w:rPr>
      </w:pPr>
      <w:r>
        <w:rPr>
          <w:sz w:val="24"/>
          <w:szCs w:val="24"/>
        </w:rPr>
        <w:t xml:space="preserve">Before a part-time timetable is offered and agreed, the school staff must meet to discuss all the available options including reasonable adjustments, EHCP support, </w:t>
      </w:r>
      <w:proofErr w:type="gramStart"/>
      <w:r>
        <w:rPr>
          <w:sz w:val="24"/>
          <w:szCs w:val="24"/>
        </w:rPr>
        <w:t>early</w:t>
      </w:r>
      <w:proofErr w:type="gramEnd"/>
      <w:r>
        <w:rPr>
          <w:sz w:val="24"/>
          <w:szCs w:val="24"/>
        </w:rPr>
        <w:t xml:space="preserve"> help. The staff who are involved in the decision-making process should include:</w:t>
      </w:r>
    </w:p>
    <w:p>
      <w:pPr>
        <w:pStyle w:val="ListParagraph"/>
        <w:numPr>
          <w:ilvl w:val="0"/>
          <w:numId w:val="7"/>
        </w:numPr>
        <w:tabs>
          <w:tab w:val="left" w:pos="3990"/>
        </w:tabs>
        <w:rPr>
          <w:sz w:val="24"/>
          <w:szCs w:val="24"/>
        </w:rPr>
      </w:pPr>
      <w:r>
        <w:rPr>
          <w:sz w:val="24"/>
          <w:szCs w:val="24"/>
        </w:rPr>
        <w:t>The Headteacher and the Designated Safeguarding Lead,</w:t>
      </w:r>
    </w:p>
    <w:p>
      <w:pPr>
        <w:pStyle w:val="ListParagraph"/>
        <w:numPr>
          <w:ilvl w:val="0"/>
          <w:numId w:val="7"/>
        </w:numPr>
        <w:tabs>
          <w:tab w:val="left" w:pos="3990"/>
        </w:tabs>
        <w:rPr>
          <w:sz w:val="24"/>
          <w:szCs w:val="24"/>
        </w:rPr>
      </w:pPr>
      <w:r>
        <w:rPr>
          <w:sz w:val="24"/>
          <w:szCs w:val="24"/>
        </w:rPr>
        <w:t>The SENCO,</w:t>
      </w:r>
    </w:p>
    <w:p>
      <w:pPr>
        <w:pStyle w:val="ListParagraph"/>
        <w:numPr>
          <w:ilvl w:val="0"/>
          <w:numId w:val="7"/>
        </w:numPr>
        <w:tabs>
          <w:tab w:val="left" w:pos="3990"/>
        </w:tabs>
        <w:rPr>
          <w:sz w:val="24"/>
          <w:szCs w:val="24"/>
        </w:rPr>
      </w:pPr>
      <w:r>
        <w:rPr>
          <w:sz w:val="24"/>
          <w:szCs w:val="24"/>
        </w:rPr>
        <w:t>Class Teacher,</w:t>
      </w:r>
    </w:p>
    <w:p>
      <w:pPr>
        <w:pStyle w:val="ListParagraph"/>
        <w:numPr>
          <w:ilvl w:val="0"/>
          <w:numId w:val="7"/>
        </w:numPr>
        <w:tabs>
          <w:tab w:val="left" w:pos="3990"/>
        </w:tabs>
        <w:rPr>
          <w:sz w:val="24"/>
          <w:szCs w:val="24"/>
        </w:rPr>
      </w:pPr>
      <w:r>
        <w:rPr>
          <w:sz w:val="24"/>
          <w:szCs w:val="24"/>
        </w:rPr>
        <w:t>Home-school Liaison Worker,</w:t>
      </w:r>
    </w:p>
    <w:p>
      <w:pPr>
        <w:pStyle w:val="ListParagraph"/>
        <w:numPr>
          <w:ilvl w:val="0"/>
          <w:numId w:val="7"/>
        </w:numPr>
        <w:tabs>
          <w:tab w:val="left" w:pos="3990"/>
        </w:tabs>
        <w:rPr>
          <w:sz w:val="24"/>
          <w:szCs w:val="24"/>
        </w:rPr>
      </w:pPr>
      <w:r>
        <w:rPr>
          <w:sz w:val="24"/>
          <w:szCs w:val="24"/>
        </w:rPr>
        <w:t>Attendance Lead.</w:t>
      </w:r>
    </w:p>
    <w:p>
      <w:pPr>
        <w:pStyle w:val="NoSpacing"/>
        <w:spacing w:line="276" w:lineRule="auto"/>
        <w:rPr>
          <w:rFonts w:asciiTheme="minorHAnsi" w:hAnsiTheme="minorHAnsi"/>
        </w:rPr>
      </w:pPr>
      <w:r>
        <w:rPr>
          <w:rFonts w:asciiTheme="minorHAnsi" w:hAnsiTheme="minorHAnsi"/>
        </w:rPr>
        <w:t>A decision to implement a part-time timetable should be made during a formal meeting, i.e. One Plan meeting, with parents/carers and with their agreement. Where possible, school should seek advice from the Local Authority (i.e. Inclusion Partner, Educational Psychologist, Essex Special Schools Education Trust) to facilitate a fast return to full time education.</w:t>
      </w:r>
    </w:p>
    <w:p>
      <w:pPr>
        <w:pStyle w:val="NoSpacing"/>
        <w:spacing w:line="276" w:lineRule="auto"/>
        <w:rPr>
          <w:rFonts w:asciiTheme="minorHAnsi" w:hAnsiTheme="minorHAnsi"/>
        </w:rPr>
      </w:pPr>
    </w:p>
    <w:p>
      <w:pPr>
        <w:pStyle w:val="NoSpacing"/>
        <w:spacing w:line="276" w:lineRule="auto"/>
        <w:rPr>
          <w:rFonts w:asciiTheme="minorHAnsi" w:hAnsiTheme="minorHAnsi"/>
        </w:rPr>
      </w:pPr>
      <w:r>
        <w:rPr>
          <w:rFonts w:asciiTheme="minorHAnsi" w:hAnsiTheme="minorHAnsi"/>
        </w:rPr>
        <w:t>If deemed appropriate, A Part-time Timetable Agreement will be completed with parent/carer’s involvement. The agreement will set out:</w:t>
      </w:r>
    </w:p>
    <w:p>
      <w:pPr>
        <w:pStyle w:val="NoSpacing"/>
        <w:numPr>
          <w:ilvl w:val="0"/>
          <w:numId w:val="11"/>
        </w:numPr>
        <w:spacing w:line="276" w:lineRule="auto"/>
        <w:rPr>
          <w:rFonts w:asciiTheme="minorHAnsi" w:hAnsiTheme="minorHAnsi"/>
        </w:rPr>
      </w:pPr>
      <w:r>
        <w:rPr>
          <w:rFonts w:asciiTheme="minorHAnsi" w:hAnsiTheme="minorHAnsi"/>
        </w:rPr>
        <w:t>Reasons for the reduced timetable,</w:t>
      </w:r>
    </w:p>
    <w:p>
      <w:pPr>
        <w:pStyle w:val="NoSpacing"/>
        <w:numPr>
          <w:ilvl w:val="0"/>
          <w:numId w:val="11"/>
        </w:numPr>
        <w:spacing w:line="276" w:lineRule="auto"/>
        <w:rPr>
          <w:rFonts w:asciiTheme="minorHAnsi" w:hAnsiTheme="minorHAnsi"/>
        </w:rPr>
      </w:pPr>
      <w:r>
        <w:rPr>
          <w:rFonts w:asciiTheme="minorHAnsi" w:hAnsiTheme="minorHAnsi"/>
        </w:rPr>
        <w:t>Expected outcomes,</w:t>
      </w:r>
    </w:p>
    <w:p>
      <w:pPr>
        <w:pStyle w:val="NoSpacing"/>
        <w:numPr>
          <w:ilvl w:val="0"/>
          <w:numId w:val="11"/>
        </w:numPr>
        <w:spacing w:line="276" w:lineRule="auto"/>
        <w:rPr>
          <w:rFonts w:asciiTheme="minorHAnsi" w:hAnsiTheme="minorHAnsi"/>
        </w:rPr>
      </w:pPr>
      <w:r>
        <w:rPr>
          <w:rFonts w:asciiTheme="minorHAnsi" w:hAnsiTheme="minorHAnsi"/>
        </w:rPr>
        <w:t>Daily schedule and support arrangements (including learning materials sent home if appropriate),</w:t>
      </w:r>
    </w:p>
    <w:p>
      <w:pPr>
        <w:pStyle w:val="NoSpacing"/>
        <w:numPr>
          <w:ilvl w:val="0"/>
          <w:numId w:val="11"/>
        </w:numPr>
        <w:spacing w:line="276" w:lineRule="auto"/>
        <w:rPr>
          <w:rFonts w:asciiTheme="minorHAnsi" w:hAnsiTheme="minorHAnsi"/>
        </w:rPr>
      </w:pPr>
      <w:r>
        <w:rPr>
          <w:rFonts w:asciiTheme="minorHAnsi" w:hAnsiTheme="minorHAnsi"/>
        </w:rPr>
        <w:t>Clear review dates,</w:t>
      </w:r>
    </w:p>
    <w:p>
      <w:pPr>
        <w:pStyle w:val="NoSpacing"/>
        <w:numPr>
          <w:ilvl w:val="0"/>
          <w:numId w:val="11"/>
        </w:numPr>
        <w:spacing w:line="276" w:lineRule="auto"/>
        <w:rPr>
          <w:rFonts w:asciiTheme="minorHAnsi" w:hAnsiTheme="minorHAnsi"/>
        </w:rPr>
      </w:pPr>
      <w:r>
        <w:rPr>
          <w:rFonts w:asciiTheme="minorHAnsi" w:hAnsiTheme="minorHAnsi"/>
        </w:rPr>
        <w:t>Planned end date.</w:t>
      </w:r>
    </w:p>
    <w:p>
      <w:pPr>
        <w:pStyle w:val="NoSpacing"/>
        <w:spacing w:line="276" w:lineRule="auto"/>
        <w:rPr>
          <w:rFonts w:asciiTheme="minorHAnsi" w:hAnsiTheme="minorHAnsi"/>
        </w:rPr>
      </w:pPr>
    </w:p>
    <w:p>
      <w:pPr>
        <w:pStyle w:val="NoSpacing"/>
        <w:spacing w:line="276" w:lineRule="auto"/>
        <w:rPr>
          <w:rFonts w:asciiTheme="minorHAnsi" w:hAnsiTheme="minorHAnsi"/>
        </w:rPr>
      </w:pPr>
      <w:r>
        <w:rPr>
          <w:rFonts w:asciiTheme="minorHAnsi" w:hAnsiTheme="minorHAnsi"/>
        </w:rPr>
        <w:t>The school will notify the Local Authority of any children on reduced timetables in line with the Local Authority requirements (currently half-termly).</w:t>
      </w:r>
    </w:p>
    <w:p>
      <w:pPr>
        <w:pStyle w:val="NoSpacing"/>
        <w:spacing w:line="276" w:lineRule="auto"/>
        <w:rPr>
          <w:rFonts w:asciiTheme="minorHAnsi" w:hAnsiTheme="minorHAnsi"/>
        </w:rPr>
      </w:pPr>
    </w:p>
    <w:p>
      <w:pPr>
        <w:pStyle w:val="NoSpacing"/>
        <w:spacing w:line="276" w:lineRule="auto"/>
        <w:rPr>
          <w:rFonts w:asciiTheme="minorHAnsi" w:hAnsiTheme="minorHAnsi"/>
          <w:b/>
          <w:bCs/>
        </w:rPr>
      </w:pPr>
      <w:r>
        <w:rPr>
          <w:rFonts w:asciiTheme="minorHAnsi" w:hAnsiTheme="minorHAnsi"/>
          <w:b/>
          <w:bCs/>
        </w:rPr>
        <w:t xml:space="preserve">     5.  Safeguarding Considerations</w:t>
      </w:r>
    </w:p>
    <w:p>
      <w:pPr>
        <w:pStyle w:val="NoSpacing"/>
        <w:spacing w:line="276" w:lineRule="auto"/>
        <w:rPr>
          <w:rFonts w:asciiTheme="minorHAnsi" w:hAnsiTheme="minorHAnsi"/>
        </w:rPr>
      </w:pPr>
    </w:p>
    <w:p>
      <w:pPr>
        <w:pStyle w:val="NoSpacing"/>
        <w:spacing w:line="276" w:lineRule="auto"/>
        <w:rPr>
          <w:rFonts w:asciiTheme="minorHAnsi" w:hAnsiTheme="minorHAnsi"/>
        </w:rPr>
      </w:pPr>
      <w:r>
        <w:rPr>
          <w:rFonts w:asciiTheme="minorHAnsi" w:hAnsiTheme="minorHAnsi"/>
        </w:rPr>
        <w:t>Any reduction in the hours a child spends in school should be carefully considered in the light of safeguarding the child. Therefore, the school must monitor the child’s well-being out-of-school hours and immediately review the part-time timetable should concerns arise. Appropriate safeguarding procedures must be implemented including involvement of outside agencies, i.e. social care.</w:t>
      </w:r>
    </w:p>
    <w:p>
      <w:pPr>
        <w:pStyle w:val="NoSpacing"/>
        <w:spacing w:line="276" w:lineRule="auto"/>
        <w:rPr>
          <w:rFonts w:asciiTheme="minorHAnsi" w:hAnsiTheme="minorHAnsi"/>
        </w:rPr>
      </w:pPr>
    </w:p>
    <w:p>
      <w:pPr>
        <w:pStyle w:val="NoSpacing"/>
        <w:numPr>
          <w:ilvl w:val="0"/>
          <w:numId w:val="13"/>
        </w:numPr>
        <w:spacing w:line="276" w:lineRule="auto"/>
        <w:rPr>
          <w:rFonts w:asciiTheme="minorHAnsi" w:hAnsiTheme="minorHAnsi"/>
          <w:b/>
          <w:bCs/>
        </w:rPr>
      </w:pPr>
      <w:r>
        <w:rPr>
          <w:rFonts w:asciiTheme="minorHAnsi" w:hAnsiTheme="minorHAnsi"/>
          <w:b/>
          <w:bCs/>
        </w:rPr>
        <w:t>Review and Monitoring</w:t>
      </w:r>
    </w:p>
    <w:p>
      <w:pPr>
        <w:pStyle w:val="NoSpacing"/>
        <w:numPr>
          <w:ilvl w:val="0"/>
          <w:numId w:val="12"/>
        </w:numPr>
        <w:spacing w:line="276" w:lineRule="auto"/>
        <w:rPr>
          <w:rFonts w:asciiTheme="minorHAnsi" w:hAnsiTheme="minorHAnsi"/>
          <w:b/>
          <w:bCs/>
        </w:rPr>
      </w:pPr>
      <w:r>
        <w:rPr>
          <w:rFonts w:asciiTheme="minorHAnsi" w:hAnsiTheme="minorHAnsi"/>
        </w:rPr>
        <w:lastRenderedPageBreak/>
        <w:t>Part-time timetables must be time-limited and the time limits must be set clearly in the Part-Time Timetable Agreement,</w:t>
      </w:r>
    </w:p>
    <w:p>
      <w:pPr>
        <w:pStyle w:val="NoSpacing"/>
        <w:numPr>
          <w:ilvl w:val="0"/>
          <w:numId w:val="12"/>
        </w:numPr>
        <w:spacing w:line="276" w:lineRule="auto"/>
        <w:rPr>
          <w:rFonts w:asciiTheme="minorHAnsi" w:hAnsiTheme="minorHAnsi"/>
          <w:b/>
          <w:bCs/>
        </w:rPr>
      </w:pPr>
      <w:r>
        <w:rPr>
          <w:rFonts w:asciiTheme="minorHAnsi" w:hAnsiTheme="minorHAnsi"/>
        </w:rPr>
        <w:t>Review meetings must be recorded,</w:t>
      </w:r>
    </w:p>
    <w:p>
      <w:pPr>
        <w:pStyle w:val="NoSpacing"/>
        <w:numPr>
          <w:ilvl w:val="0"/>
          <w:numId w:val="12"/>
        </w:numPr>
        <w:spacing w:line="276" w:lineRule="auto"/>
        <w:rPr>
          <w:rFonts w:asciiTheme="minorHAnsi" w:hAnsiTheme="minorHAnsi"/>
          <w:b/>
          <w:bCs/>
        </w:rPr>
      </w:pPr>
      <w:r>
        <w:rPr>
          <w:rFonts w:asciiTheme="minorHAnsi" w:hAnsiTheme="minorHAnsi"/>
        </w:rPr>
        <w:t>Each review should consider the progress against the set outcomes and steps towards full-time attendance.</w:t>
      </w:r>
    </w:p>
    <w:p>
      <w:pPr>
        <w:pStyle w:val="NoSpacing"/>
        <w:spacing w:line="276" w:lineRule="auto"/>
        <w:rPr>
          <w:rFonts w:asciiTheme="minorHAnsi" w:hAnsiTheme="minorHAnsi"/>
        </w:rPr>
      </w:pPr>
    </w:p>
    <w:p>
      <w:pPr>
        <w:pStyle w:val="NoSpacing"/>
        <w:numPr>
          <w:ilvl w:val="0"/>
          <w:numId w:val="13"/>
        </w:numPr>
        <w:spacing w:line="276" w:lineRule="auto"/>
        <w:rPr>
          <w:rFonts w:asciiTheme="minorHAnsi" w:hAnsiTheme="minorHAnsi"/>
          <w:b/>
          <w:bCs/>
        </w:rPr>
      </w:pPr>
      <w:r>
        <w:rPr>
          <w:rFonts w:asciiTheme="minorHAnsi" w:hAnsiTheme="minorHAnsi"/>
          <w:b/>
          <w:bCs/>
        </w:rPr>
        <w:t>Recording and Attendance Codes</w:t>
      </w:r>
    </w:p>
    <w:p>
      <w:pPr>
        <w:pStyle w:val="NoSpacing"/>
        <w:spacing w:line="276" w:lineRule="auto"/>
        <w:ind w:left="360"/>
        <w:rPr>
          <w:rFonts w:asciiTheme="minorHAnsi" w:hAnsiTheme="minorHAnsi"/>
          <w:b/>
          <w:bCs/>
        </w:rPr>
      </w:pPr>
    </w:p>
    <w:p>
      <w:pPr>
        <w:pStyle w:val="NoSpacing"/>
        <w:spacing w:line="276" w:lineRule="auto"/>
        <w:ind w:left="360"/>
        <w:rPr>
          <w:rFonts w:asciiTheme="minorHAnsi" w:hAnsiTheme="minorHAnsi"/>
          <w:b/>
          <w:bCs/>
        </w:rPr>
      </w:pPr>
      <w:r>
        <w:rPr>
          <w:rFonts w:asciiTheme="minorHAnsi" w:hAnsiTheme="minorHAnsi"/>
        </w:rPr>
        <w:t xml:space="preserve">St. Clare’s Catholic Primary School follows the Local Authority guidelines in recording attendance of a child on a part-time timetable. The agreed code for sessions missed will be </w:t>
      </w:r>
      <w:r>
        <w:rPr>
          <w:rFonts w:asciiTheme="minorHAnsi" w:hAnsiTheme="minorHAnsi"/>
          <w:b/>
          <w:bCs/>
        </w:rPr>
        <w:t xml:space="preserve">C2. </w:t>
      </w:r>
      <w:r>
        <w:rPr>
          <w:rFonts w:asciiTheme="minorHAnsi" w:hAnsiTheme="minorHAnsi"/>
        </w:rPr>
        <w:t>Absences during the times the child is not in school due to the part-time timetable are</w:t>
      </w:r>
      <w:r>
        <w:rPr>
          <w:rFonts w:asciiTheme="minorHAnsi" w:hAnsiTheme="minorHAnsi"/>
          <w:b/>
          <w:bCs/>
        </w:rPr>
        <w:t xml:space="preserve"> authorised. </w:t>
      </w:r>
    </w:p>
    <w:p>
      <w:pPr>
        <w:pStyle w:val="NoSpacing"/>
        <w:spacing w:line="276" w:lineRule="auto"/>
        <w:ind w:left="360"/>
        <w:rPr>
          <w:rFonts w:asciiTheme="minorHAnsi" w:hAnsiTheme="minorHAnsi"/>
          <w:b/>
          <w:bCs/>
        </w:rPr>
      </w:pPr>
    </w:p>
    <w:p>
      <w:pPr>
        <w:pStyle w:val="NoSpacing"/>
        <w:spacing w:line="276" w:lineRule="auto"/>
        <w:ind w:left="360"/>
        <w:rPr>
          <w:rFonts w:asciiTheme="minorHAnsi" w:hAnsiTheme="minorHAnsi"/>
          <w:b/>
          <w:bCs/>
        </w:rPr>
      </w:pPr>
    </w:p>
    <w:p>
      <w:pPr>
        <w:pStyle w:val="NoSpacing"/>
        <w:spacing w:line="276" w:lineRule="auto"/>
        <w:ind w:left="360"/>
        <w:rPr>
          <w:rFonts w:asciiTheme="minorHAnsi" w:hAnsiTheme="minorHAnsi"/>
          <w:b/>
          <w:bCs/>
        </w:rPr>
      </w:pPr>
    </w:p>
    <w:p>
      <w:pPr>
        <w:pStyle w:val="NoSpacing"/>
        <w:spacing w:line="276" w:lineRule="auto"/>
        <w:ind w:left="360"/>
        <w:rPr>
          <w:rFonts w:asciiTheme="minorHAnsi" w:hAnsiTheme="minorHAnsi"/>
          <w:b/>
          <w:bCs/>
        </w:rPr>
      </w:pPr>
    </w:p>
    <w:p>
      <w:pPr>
        <w:pStyle w:val="NoSpacing"/>
        <w:spacing w:line="276" w:lineRule="auto"/>
        <w:ind w:left="360"/>
        <w:rPr>
          <w:rFonts w:asciiTheme="minorHAnsi" w:hAnsiTheme="minorHAnsi"/>
          <w:b/>
          <w:bCs/>
        </w:rPr>
      </w:pPr>
    </w:p>
    <w:p>
      <w:pPr>
        <w:pStyle w:val="NoSpacing"/>
        <w:spacing w:line="276" w:lineRule="auto"/>
        <w:ind w:left="360"/>
        <w:rPr>
          <w:rFonts w:asciiTheme="minorHAnsi" w:hAnsiTheme="minorHAnsi"/>
          <w:b/>
          <w:bCs/>
        </w:rPr>
      </w:pPr>
    </w:p>
    <w:p>
      <w:pPr>
        <w:pStyle w:val="NoSpacing"/>
        <w:spacing w:line="276" w:lineRule="auto"/>
        <w:ind w:left="360"/>
        <w:rPr>
          <w:rFonts w:asciiTheme="minorHAnsi" w:hAnsiTheme="minorHAnsi"/>
          <w:b/>
          <w:bCs/>
        </w:rPr>
      </w:pPr>
    </w:p>
    <w:p>
      <w:pPr>
        <w:pStyle w:val="NoSpacing"/>
        <w:spacing w:line="276" w:lineRule="auto"/>
        <w:ind w:left="360"/>
        <w:rPr>
          <w:rFonts w:asciiTheme="minorHAnsi" w:hAnsiTheme="minorHAnsi"/>
          <w:b/>
          <w:bCs/>
        </w:rPr>
      </w:pPr>
    </w:p>
    <w:p>
      <w:pPr>
        <w:pStyle w:val="NoSpacing"/>
        <w:spacing w:line="276" w:lineRule="auto"/>
        <w:ind w:left="360"/>
        <w:rPr>
          <w:rFonts w:asciiTheme="minorHAnsi" w:hAnsiTheme="minorHAnsi"/>
          <w:b/>
          <w:bCs/>
        </w:rPr>
      </w:pPr>
    </w:p>
    <w:p>
      <w:pPr>
        <w:pStyle w:val="NoSpacing"/>
        <w:spacing w:line="276" w:lineRule="auto"/>
        <w:ind w:left="360"/>
        <w:rPr>
          <w:rFonts w:asciiTheme="minorHAnsi" w:hAnsiTheme="minorHAnsi"/>
          <w:b/>
          <w:bCs/>
        </w:rPr>
      </w:pPr>
    </w:p>
    <w:p>
      <w:pPr>
        <w:pStyle w:val="NoSpacing"/>
        <w:spacing w:line="276" w:lineRule="auto"/>
        <w:ind w:left="360"/>
        <w:rPr>
          <w:rFonts w:asciiTheme="minorHAnsi" w:hAnsiTheme="minorHAnsi"/>
          <w:b/>
          <w:bCs/>
        </w:rPr>
      </w:pPr>
      <w:r>
        <w:rPr>
          <w:noProof/>
          <w:lang w:eastAsia="en-GB"/>
        </w:rPr>
        <w:drawing>
          <wp:anchor distT="0" distB="0" distL="114300" distR="114300" simplePos="0" relativeHeight="251658240" behindDoc="1" locked="0" layoutInCell="1" allowOverlap="1">
            <wp:simplePos x="0" y="0"/>
            <wp:positionH relativeFrom="column">
              <wp:posOffset>2381250</wp:posOffset>
            </wp:positionH>
            <wp:positionV relativeFrom="paragraph">
              <wp:posOffset>0</wp:posOffset>
            </wp:positionV>
            <wp:extent cx="704850" cy="790575"/>
            <wp:effectExtent l="0" t="0" r="0" b="9525"/>
            <wp:wrapTight wrapText="bothSides">
              <wp:wrapPolygon edited="0">
                <wp:start x="0" y="0"/>
                <wp:lineTo x="0" y="21340"/>
                <wp:lineTo x="21016" y="21340"/>
                <wp:lineTo x="21016" y="0"/>
                <wp:lineTo x="0" y="0"/>
              </wp:wrapPolygon>
            </wp:wrapTight>
            <wp:docPr id="1" name="image10.jpg" descr="https://lh5.googleusercontent.com/nqHPYdkGCL975rrZJeG4EvcRwpareWLZFRaQ9Z72948DqeAUTxj_vzFJZyHvxrnyg6uBjI2w_z6rXxlzkK7eeIKDyrk5_Jw0SStp1dgrWdkWvqTWCQZDkBxBkSBUWrV1ELlgi7eovGuSRmnaVgssBMwljfZrtWWsCD0N_yP_GAX7Aydbacerzm_AZCn4uMOciMN5UQ"/>
            <wp:cNvGraphicFramePr/>
            <a:graphic xmlns:a="http://schemas.openxmlformats.org/drawingml/2006/main">
              <a:graphicData uri="http://schemas.openxmlformats.org/drawingml/2006/picture">
                <pic:pic xmlns:pic="http://schemas.openxmlformats.org/drawingml/2006/picture">
                  <pic:nvPicPr>
                    <pic:cNvPr id="7184" name="image10.jpg" descr="https://lh5.googleusercontent.com/nqHPYdkGCL975rrZJeG4EvcRwpareWLZFRaQ9Z72948DqeAUTxj_vzFJZyHvxrnyg6uBjI2w_z6rXxlzkK7eeIKDyrk5_Jw0SStp1dgrWdkWvqTWCQZDkBxBkSBUWrV1ELlgi7eovGuSRmnaVgssBMwljfZrtWWsCD0N_yP_GAX7Aydbacerzm_AZCn4uMOciMN5UQ"/>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704850" cy="790575"/>
                    </a:xfrm>
                    <a:prstGeom prst="rect">
                      <a:avLst/>
                    </a:prstGeom>
                    <a:ln/>
                  </pic:spPr>
                </pic:pic>
              </a:graphicData>
            </a:graphic>
            <wp14:sizeRelH relativeFrom="page">
              <wp14:pctWidth>0</wp14:pctWidth>
            </wp14:sizeRelH>
            <wp14:sizeRelV relativeFrom="page">
              <wp14:pctHeight>0</wp14:pctHeight>
            </wp14:sizeRelV>
          </wp:anchor>
        </w:drawing>
      </w:r>
    </w:p>
    <w:p>
      <w:pPr>
        <w:pStyle w:val="NoSpacing"/>
        <w:spacing w:line="276" w:lineRule="auto"/>
        <w:ind w:left="360"/>
        <w:rPr>
          <w:rFonts w:asciiTheme="minorHAnsi" w:hAnsiTheme="minorHAnsi"/>
          <w:b/>
          <w:bCs/>
        </w:rPr>
      </w:pPr>
      <w:bookmarkStart w:id="0" w:name="_GoBack"/>
      <w:bookmarkEnd w:id="0"/>
    </w:p>
    <w:p>
      <w:pPr>
        <w:pStyle w:val="NoSpacing"/>
        <w:spacing w:line="276" w:lineRule="auto"/>
        <w:rPr>
          <w:rFonts w:asciiTheme="minorHAnsi" w:hAnsiTheme="minorHAnsi"/>
          <w:b/>
          <w:bCs/>
          <w:sz w:val="28"/>
          <w:szCs w:val="28"/>
        </w:rPr>
      </w:pPr>
    </w:p>
    <w:p>
      <w:pPr>
        <w:pStyle w:val="NoSpacing"/>
        <w:spacing w:line="276" w:lineRule="auto"/>
        <w:rPr>
          <w:rFonts w:asciiTheme="minorHAnsi" w:hAnsiTheme="minorHAnsi"/>
          <w:b/>
          <w:bCs/>
          <w:sz w:val="28"/>
          <w:szCs w:val="28"/>
        </w:rPr>
      </w:pPr>
    </w:p>
    <w:p>
      <w:pPr>
        <w:pStyle w:val="NoSpacing"/>
        <w:spacing w:line="276" w:lineRule="auto"/>
        <w:jc w:val="center"/>
        <w:rPr>
          <w:rFonts w:asciiTheme="minorHAnsi" w:hAnsiTheme="minorHAnsi"/>
          <w:b/>
          <w:bCs/>
          <w:sz w:val="28"/>
          <w:szCs w:val="28"/>
        </w:rPr>
      </w:pPr>
      <w:r>
        <w:rPr>
          <w:rFonts w:asciiTheme="minorHAnsi" w:hAnsiTheme="minorHAnsi"/>
          <w:b/>
          <w:bCs/>
          <w:sz w:val="28"/>
          <w:szCs w:val="28"/>
        </w:rPr>
        <w:t>St. Clare’s Catholic Primary School Part-time Timetable Agreement</w:t>
      </w:r>
    </w:p>
    <w:p>
      <w:pPr>
        <w:pStyle w:val="NoSpacing"/>
        <w:spacing w:line="276" w:lineRule="auto"/>
        <w:ind w:left="360"/>
        <w:rPr>
          <w:rFonts w:asciiTheme="minorHAnsi" w:hAnsiTheme="minorHAnsi"/>
          <w:b/>
          <w:bCs/>
        </w:rPr>
      </w:pPr>
    </w:p>
    <w:tbl>
      <w:tblPr>
        <w:tblStyle w:val="TableGrid"/>
        <w:tblW w:w="0" w:type="auto"/>
        <w:tblInd w:w="360" w:type="dxa"/>
        <w:tblLook w:val="04A0" w:firstRow="1" w:lastRow="0" w:firstColumn="1" w:lastColumn="0" w:noHBand="0" w:noVBand="1"/>
      </w:tblPr>
      <w:tblGrid>
        <w:gridCol w:w="2329"/>
        <w:gridCol w:w="141"/>
        <w:gridCol w:w="1701"/>
        <w:gridCol w:w="157"/>
        <w:gridCol w:w="694"/>
        <w:gridCol w:w="1134"/>
        <w:gridCol w:w="850"/>
        <w:gridCol w:w="1650"/>
      </w:tblGrid>
      <w:tr>
        <w:tc>
          <w:tcPr>
            <w:tcW w:w="8656" w:type="dxa"/>
            <w:gridSpan w:val="8"/>
          </w:tcPr>
          <w:p>
            <w:pPr>
              <w:pStyle w:val="NoSpacing"/>
              <w:spacing w:line="276" w:lineRule="auto"/>
              <w:rPr>
                <w:rFonts w:asciiTheme="minorHAnsi" w:hAnsiTheme="minorHAnsi"/>
              </w:rPr>
            </w:pPr>
            <w:r>
              <w:rPr>
                <w:rFonts w:asciiTheme="minorHAnsi" w:hAnsiTheme="minorHAnsi"/>
              </w:rPr>
              <w:t>Pupil details</w:t>
            </w:r>
          </w:p>
        </w:tc>
      </w:tr>
      <w:tr>
        <w:tc>
          <w:tcPr>
            <w:tcW w:w="4328" w:type="dxa"/>
            <w:gridSpan w:val="4"/>
          </w:tcPr>
          <w:p>
            <w:pPr>
              <w:pStyle w:val="NoSpacing"/>
              <w:spacing w:line="276" w:lineRule="auto"/>
              <w:rPr>
                <w:rFonts w:asciiTheme="minorHAnsi" w:hAnsiTheme="minorHAnsi"/>
              </w:rPr>
            </w:pPr>
            <w:r>
              <w:rPr>
                <w:rFonts w:asciiTheme="minorHAnsi" w:hAnsiTheme="minorHAnsi"/>
              </w:rPr>
              <w:t>Name:</w:t>
            </w:r>
          </w:p>
        </w:tc>
        <w:tc>
          <w:tcPr>
            <w:tcW w:w="2678" w:type="dxa"/>
            <w:gridSpan w:val="3"/>
          </w:tcPr>
          <w:p>
            <w:pPr>
              <w:pStyle w:val="NoSpacing"/>
              <w:spacing w:line="276" w:lineRule="auto"/>
              <w:rPr>
                <w:rFonts w:asciiTheme="minorHAnsi" w:hAnsiTheme="minorHAnsi"/>
              </w:rPr>
            </w:pPr>
            <w:r>
              <w:rPr>
                <w:rFonts w:asciiTheme="minorHAnsi" w:hAnsiTheme="minorHAnsi"/>
              </w:rPr>
              <w:t>DOB</w:t>
            </w:r>
          </w:p>
        </w:tc>
        <w:tc>
          <w:tcPr>
            <w:tcW w:w="1650" w:type="dxa"/>
          </w:tcPr>
          <w:p>
            <w:pPr>
              <w:pStyle w:val="NoSpacing"/>
              <w:spacing w:line="276" w:lineRule="auto"/>
              <w:rPr>
                <w:rFonts w:asciiTheme="minorHAnsi" w:hAnsiTheme="minorHAnsi"/>
              </w:rPr>
            </w:pPr>
            <w:r>
              <w:rPr>
                <w:rFonts w:asciiTheme="minorHAnsi" w:hAnsiTheme="minorHAnsi"/>
              </w:rPr>
              <w:t>Year</w:t>
            </w:r>
          </w:p>
        </w:tc>
      </w:tr>
      <w:tr>
        <w:tc>
          <w:tcPr>
            <w:tcW w:w="8656" w:type="dxa"/>
            <w:gridSpan w:val="8"/>
          </w:tcPr>
          <w:p>
            <w:pPr>
              <w:pStyle w:val="NoSpacing"/>
              <w:spacing w:line="276" w:lineRule="auto"/>
              <w:rPr>
                <w:rFonts w:asciiTheme="minorHAnsi" w:hAnsiTheme="minorHAnsi"/>
              </w:rPr>
            </w:pPr>
            <w:r>
              <w:rPr>
                <w:rFonts w:asciiTheme="minorHAnsi" w:hAnsiTheme="minorHAnsi"/>
              </w:rPr>
              <w:t>Reasons for part-time timetable:</w:t>
            </w:r>
          </w:p>
        </w:tc>
      </w:tr>
      <w:tr>
        <w:tc>
          <w:tcPr>
            <w:tcW w:w="8656" w:type="dxa"/>
            <w:gridSpan w:val="8"/>
          </w:tcPr>
          <w:p>
            <w:pPr>
              <w:pStyle w:val="NoSpacing"/>
              <w:spacing w:line="276" w:lineRule="auto"/>
              <w:rPr>
                <w:rFonts w:asciiTheme="minorHAnsi" w:hAnsiTheme="minorHAnsi"/>
              </w:rPr>
            </w:pPr>
          </w:p>
          <w:p>
            <w:pPr>
              <w:pStyle w:val="NoSpacing"/>
              <w:spacing w:line="276" w:lineRule="auto"/>
              <w:rPr>
                <w:rFonts w:asciiTheme="minorHAnsi" w:hAnsiTheme="minorHAnsi"/>
              </w:rPr>
            </w:pPr>
          </w:p>
          <w:p>
            <w:pPr>
              <w:pStyle w:val="NoSpacing"/>
              <w:spacing w:line="276" w:lineRule="auto"/>
              <w:rPr>
                <w:rFonts w:asciiTheme="minorHAnsi" w:hAnsiTheme="minorHAnsi"/>
              </w:rPr>
            </w:pPr>
          </w:p>
          <w:p>
            <w:pPr>
              <w:pStyle w:val="NoSpacing"/>
              <w:spacing w:line="276" w:lineRule="auto"/>
              <w:rPr>
                <w:rFonts w:asciiTheme="minorHAnsi" w:hAnsiTheme="minorHAnsi"/>
              </w:rPr>
            </w:pPr>
          </w:p>
          <w:p>
            <w:pPr>
              <w:pStyle w:val="NoSpacing"/>
              <w:spacing w:line="276" w:lineRule="auto"/>
              <w:rPr>
                <w:rFonts w:asciiTheme="minorHAnsi" w:hAnsiTheme="minorHAnsi"/>
              </w:rPr>
            </w:pPr>
          </w:p>
          <w:p>
            <w:pPr>
              <w:pStyle w:val="NoSpacing"/>
              <w:spacing w:line="276" w:lineRule="auto"/>
              <w:rPr>
                <w:rFonts w:asciiTheme="minorHAnsi" w:hAnsiTheme="minorHAnsi"/>
              </w:rPr>
            </w:pPr>
          </w:p>
          <w:p>
            <w:pPr>
              <w:pStyle w:val="NoSpacing"/>
              <w:spacing w:line="276" w:lineRule="auto"/>
              <w:rPr>
                <w:rFonts w:asciiTheme="minorHAnsi" w:hAnsiTheme="minorHAnsi"/>
              </w:rPr>
            </w:pPr>
          </w:p>
        </w:tc>
      </w:tr>
      <w:tr>
        <w:tc>
          <w:tcPr>
            <w:tcW w:w="8656" w:type="dxa"/>
            <w:gridSpan w:val="8"/>
          </w:tcPr>
          <w:p>
            <w:pPr>
              <w:pStyle w:val="NoSpacing"/>
              <w:spacing w:line="276" w:lineRule="auto"/>
              <w:rPr>
                <w:rFonts w:asciiTheme="minorHAnsi" w:hAnsiTheme="minorHAnsi"/>
              </w:rPr>
            </w:pPr>
            <w:r>
              <w:rPr>
                <w:rFonts w:asciiTheme="minorHAnsi" w:hAnsiTheme="minorHAnsi"/>
              </w:rPr>
              <w:t>Planned outcomes:</w:t>
            </w:r>
          </w:p>
        </w:tc>
      </w:tr>
      <w:tr>
        <w:tc>
          <w:tcPr>
            <w:tcW w:w="8656" w:type="dxa"/>
            <w:gridSpan w:val="8"/>
          </w:tcPr>
          <w:p>
            <w:pPr>
              <w:pStyle w:val="NoSpacing"/>
              <w:spacing w:line="276" w:lineRule="auto"/>
              <w:rPr>
                <w:rFonts w:asciiTheme="minorHAnsi" w:hAnsiTheme="minorHAnsi"/>
              </w:rPr>
            </w:pPr>
          </w:p>
          <w:p>
            <w:pPr>
              <w:pStyle w:val="NoSpacing"/>
              <w:spacing w:line="276" w:lineRule="auto"/>
              <w:rPr>
                <w:rFonts w:asciiTheme="minorHAnsi" w:hAnsiTheme="minorHAnsi"/>
              </w:rPr>
            </w:pPr>
          </w:p>
          <w:p>
            <w:pPr>
              <w:pStyle w:val="NoSpacing"/>
              <w:spacing w:line="276" w:lineRule="auto"/>
              <w:rPr>
                <w:rFonts w:asciiTheme="minorHAnsi" w:hAnsiTheme="minorHAnsi"/>
              </w:rPr>
            </w:pPr>
          </w:p>
        </w:tc>
      </w:tr>
      <w:tr>
        <w:tc>
          <w:tcPr>
            <w:tcW w:w="8656" w:type="dxa"/>
            <w:gridSpan w:val="8"/>
          </w:tcPr>
          <w:p>
            <w:pPr>
              <w:pStyle w:val="NoSpacing"/>
              <w:spacing w:line="276" w:lineRule="auto"/>
              <w:rPr>
                <w:rFonts w:asciiTheme="minorHAnsi" w:hAnsiTheme="minorHAnsi"/>
              </w:rPr>
            </w:pPr>
            <w:r>
              <w:rPr>
                <w:rFonts w:asciiTheme="minorHAnsi" w:hAnsiTheme="minorHAnsi"/>
              </w:rPr>
              <w:t>Planned Timescale:</w:t>
            </w:r>
          </w:p>
        </w:tc>
      </w:tr>
      <w:tr>
        <w:tc>
          <w:tcPr>
            <w:tcW w:w="2470" w:type="dxa"/>
            <w:gridSpan w:val="2"/>
          </w:tcPr>
          <w:p>
            <w:pPr>
              <w:pStyle w:val="NoSpacing"/>
              <w:spacing w:line="276" w:lineRule="auto"/>
              <w:rPr>
                <w:rFonts w:asciiTheme="minorHAnsi" w:hAnsiTheme="minorHAnsi"/>
              </w:rPr>
            </w:pPr>
            <w:r>
              <w:rPr>
                <w:rFonts w:asciiTheme="minorHAnsi" w:hAnsiTheme="minorHAnsi"/>
              </w:rPr>
              <w:t>Start:</w:t>
            </w:r>
          </w:p>
        </w:tc>
        <w:tc>
          <w:tcPr>
            <w:tcW w:w="3686" w:type="dxa"/>
            <w:gridSpan w:val="4"/>
          </w:tcPr>
          <w:p>
            <w:pPr>
              <w:pStyle w:val="NoSpacing"/>
              <w:spacing w:line="276" w:lineRule="auto"/>
              <w:rPr>
                <w:rFonts w:asciiTheme="minorHAnsi" w:hAnsiTheme="minorHAnsi"/>
              </w:rPr>
            </w:pPr>
            <w:r>
              <w:rPr>
                <w:rFonts w:asciiTheme="minorHAnsi" w:hAnsiTheme="minorHAnsi"/>
              </w:rPr>
              <w:t>Review frequency:</w:t>
            </w:r>
          </w:p>
        </w:tc>
        <w:tc>
          <w:tcPr>
            <w:tcW w:w="2500" w:type="dxa"/>
            <w:gridSpan w:val="2"/>
          </w:tcPr>
          <w:p>
            <w:pPr>
              <w:pStyle w:val="NoSpacing"/>
              <w:spacing w:line="276" w:lineRule="auto"/>
              <w:rPr>
                <w:rFonts w:asciiTheme="minorHAnsi" w:hAnsiTheme="minorHAnsi"/>
              </w:rPr>
            </w:pPr>
            <w:r>
              <w:rPr>
                <w:rFonts w:asciiTheme="minorHAnsi" w:hAnsiTheme="minorHAnsi"/>
              </w:rPr>
              <w:t>End:</w:t>
            </w:r>
          </w:p>
        </w:tc>
      </w:tr>
      <w:tr>
        <w:tc>
          <w:tcPr>
            <w:tcW w:w="8656" w:type="dxa"/>
            <w:gridSpan w:val="8"/>
          </w:tcPr>
          <w:p>
            <w:pPr>
              <w:pStyle w:val="NoSpacing"/>
              <w:spacing w:line="276" w:lineRule="auto"/>
              <w:rPr>
                <w:rFonts w:asciiTheme="minorHAnsi" w:hAnsiTheme="minorHAnsi"/>
              </w:rPr>
            </w:pPr>
            <w:r>
              <w:rPr>
                <w:rFonts w:asciiTheme="minorHAnsi" w:hAnsiTheme="minorHAnsi"/>
              </w:rPr>
              <w:t>Daily Attendance schedule</w:t>
            </w:r>
          </w:p>
        </w:tc>
      </w:tr>
      <w:tr>
        <w:trPr>
          <w:trHeight w:val="66"/>
        </w:trPr>
        <w:tc>
          <w:tcPr>
            <w:tcW w:w="4171" w:type="dxa"/>
            <w:gridSpan w:val="3"/>
          </w:tcPr>
          <w:p>
            <w:pPr>
              <w:pStyle w:val="NoSpacing"/>
              <w:spacing w:line="276" w:lineRule="auto"/>
              <w:rPr>
                <w:rFonts w:asciiTheme="minorHAnsi" w:hAnsiTheme="minorHAnsi"/>
              </w:rPr>
            </w:pPr>
            <w:r>
              <w:rPr>
                <w:rFonts w:asciiTheme="minorHAnsi" w:hAnsiTheme="minorHAnsi"/>
              </w:rPr>
              <w:t>Monday</w:t>
            </w:r>
          </w:p>
        </w:tc>
        <w:tc>
          <w:tcPr>
            <w:tcW w:w="4485" w:type="dxa"/>
            <w:gridSpan w:val="5"/>
          </w:tcPr>
          <w:p>
            <w:pPr>
              <w:pStyle w:val="NoSpacing"/>
              <w:spacing w:line="276" w:lineRule="auto"/>
              <w:rPr>
                <w:rFonts w:asciiTheme="minorHAnsi" w:hAnsiTheme="minorHAnsi"/>
              </w:rPr>
            </w:pPr>
          </w:p>
        </w:tc>
      </w:tr>
      <w:tr>
        <w:trPr>
          <w:trHeight w:val="66"/>
        </w:trPr>
        <w:tc>
          <w:tcPr>
            <w:tcW w:w="4171" w:type="dxa"/>
            <w:gridSpan w:val="3"/>
          </w:tcPr>
          <w:p>
            <w:pPr>
              <w:pStyle w:val="NoSpacing"/>
              <w:spacing w:line="276" w:lineRule="auto"/>
              <w:rPr>
                <w:rFonts w:asciiTheme="minorHAnsi" w:hAnsiTheme="minorHAnsi"/>
              </w:rPr>
            </w:pPr>
            <w:r>
              <w:rPr>
                <w:rFonts w:asciiTheme="minorHAnsi" w:hAnsiTheme="minorHAnsi"/>
              </w:rPr>
              <w:t>Tuesday</w:t>
            </w:r>
          </w:p>
        </w:tc>
        <w:tc>
          <w:tcPr>
            <w:tcW w:w="4485" w:type="dxa"/>
            <w:gridSpan w:val="5"/>
          </w:tcPr>
          <w:p>
            <w:pPr>
              <w:pStyle w:val="NoSpacing"/>
              <w:spacing w:line="276" w:lineRule="auto"/>
              <w:rPr>
                <w:rFonts w:asciiTheme="minorHAnsi" w:hAnsiTheme="minorHAnsi"/>
              </w:rPr>
            </w:pPr>
          </w:p>
        </w:tc>
      </w:tr>
      <w:tr>
        <w:trPr>
          <w:trHeight w:val="66"/>
        </w:trPr>
        <w:tc>
          <w:tcPr>
            <w:tcW w:w="4171" w:type="dxa"/>
            <w:gridSpan w:val="3"/>
          </w:tcPr>
          <w:p>
            <w:pPr>
              <w:pStyle w:val="NoSpacing"/>
              <w:spacing w:line="276" w:lineRule="auto"/>
              <w:rPr>
                <w:rFonts w:asciiTheme="minorHAnsi" w:hAnsiTheme="minorHAnsi"/>
              </w:rPr>
            </w:pPr>
            <w:r>
              <w:rPr>
                <w:rFonts w:asciiTheme="minorHAnsi" w:hAnsiTheme="minorHAnsi"/>
              </w:rPr>
              <w:t>Wednesday</w:t>
            </w:r>
          </w:p>
        </w:tc>
        <w:tc>
          <w:tcPr>
            <w:tcW w:w="4485" w:type="dxa"/>
            <w:gridSpan w:val="5"/>
          </w:tcPr>
          <w:p>
            <w:pPr>
              <w:pStyle w:val="NoSpacing"/>
              <w:spacing w:line="276" w:lineRule="auto"/>
              <w:rPr>
                <w:rFonts w:asciiTheme="minorHAnsi" w:hAnsiTheme="minorHAnsi"/>
              </w:rPr>
            </w:pPr>
          </w:p>
        </w:tc>
      </w:tr>
      <w:tr>
        <w:trPr>
          <w:trHeight w:val="66"/>
        </w:trPr>
        <w:tc>
          <w:tcPr>
            <w:tcW w:w="4171" w:type="dxa"/>
            <w:gridSpan w:val="3"/>
          </w:tcPr>
          <w:p>
            <w:pPr>
              <w:pStyle w:val="NoSpacing"/>
              <w:spacing w:line="276" w:lineRule="auto"/>
              <w:rPr>
                <w:rFonts w:asciiTheme="minorHAnsi" w:hAnsiTheme="minorHAnsi"/>
              </w:rPr>
            </w:pPr>
            <w:r>
              <w:rPr>
                <w:rFonts w:asciiTheme="minorHAnsi" w:hAnsiTheme="minorHAnsi"/>
              </w:rPr>
              <w:t>Thursday</w:t>
            </w:r>
          </w:p>
        </w:tc>
        <w:tc>
          <w:tcPr>
            <w:tcW w:w="4485" w:type="dxa"/>
            <w:gridSpan w:val="5"/>
          </w:tcPr>
          <w:p>
            <w:pPr>
              <w:pStyle w:val="NoSpacing"/>
              <w:spacing w:line="276" w:lineRule="auto"/>
              <w:rPr>
                <w:rFonts w:asciiTheme="minorHAnsi" w:hAnsiTheme="minorHAnsi"/>
              </w:rPr>
            </w:pPr>
          </w:p>
        </w:tc>
      </w:tr>
      <w:tr>
        <w:trPr>
          <w:trHeight w:val="66"/>
        </w:trPr>
        <w:tc>
          <w:tcPr>
            <w:tcW w:w="4171" w:type="dxa"/>
            <w:gridSpan w:val="3"/>
          </w:tcPr>
          <w:p>
            <w:pPr>
              <w:pStyle w:val="NoSpacing"/>
              <w:spacing w:line="276" w:lineRule="auto"/>
              <w:rPr>
                <w:rFonts w:asciiTheme="minorHAnsi" w:hAnsiTheme="minorHAnsi"/>
              </w:rPr>
            </w:pPr>
            <w:r>
              <w:rPr>
                <w:rFonts w:asciiTheme="minorHAnsi" w:hAnsiTheme="minorHAnsi"/>
              </w:rPr>
              <w:t>Friday</w:t>
            </w:r>
          </w:p>
        </w:tc>
        <w:tc>
          <w:tcPr>
            <w:tcW w:w="4485" w:type="dxa"/>
            <w:gridSpan w:val="5"/>
          </w:tcPr>
          <w:p>
            <w:pPr>
              <w:pStyle w:val="NoSpacing"/>
              <w:spacing w:line="276" w:lineRule="auto"/>
              <w:rPr>
                <w:rFonts w:asciiTheme="minorHAnsi" w:hAnsiTheme="minorHAnsi"/>
              </w:rPr>
            </w:pPr>
          </w:p>
        </w:tc>
      </w:tr>
      <w:tr>
        <w:trPr>
          <w:trHeight w:val="66"/>
        </w:trPr>
        <w:tc>
          <w:tcPr>
            <w:tcW w:w="8656" w:type="dxa"/>
            <w:gridSpan w:val="8"/>
          </w:tcPr>
          <w:p>
            <w:pPr>
              <w:pStyle w:val="NoSpacing"/>
              <w:spacing w:line="276" w:lineRule="auto"/>
              <w:rPr>
                <w:rFonts w:asciiTheme="minorHAnsi" w:hAnsiTheme="minorHAnsi"/>
              </w:rPr>
            </w:pPr>
            <w:r>
              <w:rPr>
                <w:rFonts w:asciiTheme="minorHAnsi" w:hAnsiTheme="minorHAnsi"/>
              </w:rPr>
              <w:t>Safeguarding Risk Assessment:</w:t>
            </w:r>
          </w:p>
        </w:tc>
      </w:tr>
      <w:tr>
        <w:trPr>
          <w:trHeight w:val="840"/>
        </w:trPr>
        <w:tc>
          <w:tcPr>
            <w:tcW w:w="4171" w:type="dxa"/>
            <w:gridSpan w:val="3"/>
          </w:tcPr>
          <w:p>
            <w:pPr>
              <w:pStyle w:val="NoSpacing"/>
              <w:spacing w:line="276" w:lineRule="auto"/>
              <w:rPr>
                <w:rFonts w:asciiTheme="minorHAnsi" w:hAnsiTheme="minorHAnsi"/>
              </w:rPr>
            </w:pPr>
            <w:r>
              <w:rPr>
                <w:rFonts w:asciiTheme="minorHAnsi" w:hAnsiTheme="minorHAnsi"/>
              </w:rPr>
              <w:t>DSL consulted?   Yes/No</w:t>
            </w:r>
          </w:p>
        </w:tc>
        <w:tc>
          <w:tcPr>
            <w:tcW w:w="4485" w:type="dxa"/>
            <w:gridSpan w:val="5"/>
            <w:vMerge w:val="restart"/>
          </w:tcPr>
          <w:p>
            <w:pPr>
              <w:pStyle w:val="NoSpacing"/>
              <w:spacing w:line="276" w:lineRule="auto"/>
              <w:rPr>
                <w:rFonts w:asciiTheme="minorHAnsi" w:hAnsiTheme="minorHAnsi"/>
              </w:rPr>
            </w:pPr>
            <w:r>
              <w:rPr>
                <w:rFonts w:asciiTheme="minorHAnsi" w:hAnsiTheme="minorHAnsi"/>
              </w:rPr>
              <w:t>Safeguarding Risk Identified? Yes/No</w:t>
            </w:r>
          </w:p>
          <w:p>
            <w:pPr>
              <w:pStyle w:val="NoSpacing"/>
              <w:spacing w:line="276" w:lineRule="auto"/>
              <w:rPr>
                <w:rFonts w:asciiTheme="minorHAnsi" w:hAnsiTheme="minorHAnsi"/>
              </w:rPr>
            </w:pPr>
            <w:r>
              <w:rPr>
                <w:rFonts w:asciiTheme="minorHAnsi" w:hAnsiTheme="minorHAnsi"/>
              </w:rPr>
              <w:t>If Yes, clarify actions taken</w:t>
            </w:r>
          </w:p>
          <w:p>
            <w:pPr>
              <w:pStyle w:val="NoSpacing"/>
              <w:spacing w:line="276" w:lineRule="auto"/>
              <w:rPr>
                <w:rFonts w:asciiTheme="minorHAnsi" w:hAnsiTheme="minorHAnsi"/>
              </w:rPr>
            </w:pPr>
          </w:p>
          <w:p>
            <w:pPr>
              <w:pStyle w:val="NoSpacing"/>
              <w:spacing w:line="276" w:lineRule="auto"/>
              <w:rPr>
                <w:rFonts w:asciiTheme="minorHAnsi" w:hAnsiTheme="minorHAnsi"/>
              </w:rPr>
            </w:pPr>
          </w:p>
          <w:p>
            <w:pPr>
              <w:pStyle w:val="NoSpacing"/>
              <w:spacing w:line="276" w:lineRule="auto"/>
              <w:rPr>
                <w:rFonts w:asciiTheme="minorHAnsi" w:hAnsiTheme="minorHAnsi"/>
              </w:rPr>
            </w:pPr>
          </w:p>
        </w:tc>
      </w:tr>
      <w:tr>
        <w:trPr>
          <w:trHeight w:val="840"/>
        </w:trPr>
        <w:tc>
          <w:tcPr>
            <w:tcW w:w="4171" w:type="dxa"/>
            <w:gridSpan w:val="3"/>
          </w:tcPr>
          <w:p>
            <w:pPr>
              <w:pStyle w:val="NoSpacing"/>
              <w:spacing w:line="276" w:lineRule="auto"/>
              <w:rPr>
                <w:rFonts w:asciiTheme="minorHAnsi" w:hAnsiTheme="minorHAnsi"/>
              </w:rPr>
            </w:pPr>
            <w:r>
              <w:rPr>
                <w:rFonts w:asciiTheme="minorHAnsi" w:hAnsiTheme="minorHAnsi"/>
              </w:rPr>
              <w:t xml:space="preserve">Social worker consulted? </w:t>
            </w:r>
          </w:p>
          <w:p>
            <w:pPr>
              <w:pStyle w:val="NoSpacing"/>
              <w:spacing w:line="276" w:lineRule="auto"/>
              <w:rPr>
                <w:rFonts w:asciiTheme="minorHAnsi" w:hAnsiTheme="minorHAnsi"/>
              </w:rPr>
            </w:pPr>
            <w:r>
              <w:rPr>
                <w:rFonts w:asciiTheme="minorHAnsi" w:hAnsiTheme="minorHAnsi"/>
              </w:rPr>
              <w:t>Yes/No/Not applicable</w:t>
            </w:r>
          </w:p>
        </w:tc>
        <w:tc>
          <w:tcPr>
            <w:tcW w:w="4485" w:type="dxa"/>
            <w:gridSpan w:val="5"/>
            <w:vMerge/>
          </w:tcPr>
          <w:p>
            <w:pPr>
              <w:pStyle w:val="NoSpacing"/>
              <w:spacing w:line="276" w:lineRule="auto"/>
              <w:rPr>
                <w:rFonts w:asciiTheme="minorHAnsi" w:hAnsiTheme="minorHAnsi"/>
              </w:rPr>
            </w:pPr>
          </w:p>
        </w:tc>
      </w:tr>
      <w:tr>
        <w:trPr>
          <w:trHeight w:val="66"/>
        </w:trPr>
        <w:tc>
          <w:tcPr>
            <w:tcW w:w="8656" w:type="dxa"/>
            <w:gridSpan w:val="8"/>
          </w:tcPr>
          <w:p>
            <w:pPr>
              <w:pStyle w:val="NoSpacing"/>
              <w:spacing w:line="276" w:lineRule="auto"/>
              <w:rPr>
                <w:rFonts w:asciiTheme="minorHAnsi" w:hAnsiTheme="minorHAnsi"/>
              </w:rPr>
            </w:pPr>
            <w:r>
              <w:rPr>
                <w:rFonts w:asciiTheme="minorHAnsi" w:hAnsiTheme="minorHAnsi"/>
              </w:rPr>
              <w:t>Review schedule:</w:t>
            </w:r>
          </w:p>
        </w:tc>
      </w:tr>
      <w:tr>
        <w:trPr>
          <w:trHeight w:val="66"/>
        </w:trPr>
        <w:tc>
          <w:tcPr>
            <w:tcW w:w="2329" w:type="dxa"/>
          </w:tcPr>
          <w:p>
            <w:pPr>
              <w:pStyle w:val="NoSpacing"/>
              <w:spacing w:line="276" w:lineRule="auto"/>
              <w:rPr>
                <w:rFonts w:asciiTheme="minorHAnsi" w:hAnsiTheme="minorHAnsi"/>
              </w:rPr>
            </w:pPr>
            <w:r>
              <w:rPr>
                <w:rFonts w:asciiTheme="minorHAnsi" w:hAnsiTheme="minorHAnsi"/>
              </w:rPr>
              <w:t>Review date</w:t>
            </w:r>
          </w:p>
        </w:tc>
        <w:tc>
          <w:tcPr>
            <w:tcW w:w="2693" w:type="dxa"/>
            <w:gridSpan w:val="4"/>
          </w:tcPr>
          <w:p>
            <w:pPr>
              <w:pStyle w:val="NoSpacing"/>
              <w:spacing w:line="276" w:lineRule="auto"/>
              <w:rPr>
                <w:rFonts w:asciiTheme="minorHAnsi" w:hAnsiTheme="minorHAnsi"/>
              </w:rPr>
            </w:pPr>
            <w:r>
              <w:rPr>
                <w:rFonts w:asciiTheme="minorHAnsi" w:hAnsiTheme="minorHAnsi"/>
              </w:rPr>
              <w:t>Attendees</w:t>
            </w:r>
          </w:p>
        </w:tc>
        <w:tc>
          <w:tcPr>
            <w:tcW w:w="3634" w:type="dxa"/>
            <w:gridSpan w:val="3"/>
          </w:tcPr>
          <w:p>
            <w:pPr>
              <w:pStyle w:val="NoSpacing"/>
              <w:spacing w:line="276" w:lineRule="auto"/>
              <w:rPr>
                <w:rFonts w:asciiTheme="minorHAnsi" w:hAnsiTheme="minorHAnsi"/>
              </w:rPr>
            </w:pPr>
            <w:r>
              <w:rPr>
                <w:rFonts w:asciiTheme="minorHAnsi" w:hAnsiTheme="minorHAnsi"/>
              </w:rPr>
              <w:t>Progress/amendments</w:t>
            </w:r>
          </w:p>
        </w:tc>
      </w:tr>
      <w:tr>
        <w:trPr>
          <w:trHeight w:val="66"/>
        </w:trPr>
        <w:tc>
          <w:tcPr>
            <w:tcW w:w="2329" w:type="dxa"/>
          </w:tcPr>
          <w:p>
            <w:pPr>
              <w:pStyle w:val="NoSpacing"/>
              <w:spacing w:line="276" w:lineRule="auto"/>
              <w:rPr>
                <w:rFonts w:asciiTheme="minorHAnsi" w:hAnsiTheme="minorHAnsi"/>
              </w:rPr>
            </w:pPr>
          </w:p>
        </w:tc>
        <w:tc>
          <w:tcPr>
            <w:tcW w:w="2693" w:type="dxa"/>
            <w:gridSpan w:val="4"/>
          </w:tcPr>
          <w:p>
            <w:pPr>
              <w:pStyle w:val="NoSpacing"/>
              <w:spacing w:line="276" w:lineRule="auto"/>
              <w:rPr>
                <w:rFonts w:asciiTheme="minorHAnsi" w:hAnsiTheme="minorHAnsi"/>
              </w:rPr>
            </w:pPr>
          </w:p>
        </w:tc>
        <w:tc>
          <w:tcPr>
            <w:tcW w:w="3634" w:type="dxa"/>
            <w:gridSpan w:val="3"/>
          </w:tcPr>
          <w:p>
            <w:pPr>
              <w:pStyle w:val="NoSpacing"/>
              <w:spacing w:line="276" w:lineRule="auto"/>
              <w:rPr>
                <w:rFonts w:asciiTheme="minorHAnsi" w:hAnsiTheme="minorHAnsi"/>
              </w:rPr>
            </w:pPr>
          </w:p>
          <w:p>
            <w:pPr>
              <w:pStyle w:val="NoSpacing"/>
              <w:spacing w:line="276" w:lineRule="auto"/>
              <w:rPr>
                <w:rFonts w:asciiTheme="minorHAnsi" w:hAnsiTheme="minorHAnsi"/>
              </w:rPr>
            </w:pPr>
          </w:p>
          <w:p>
            <w:pPr>
              <w:pStyle w:val="NoSpacing"/>
              <w:spacing w:line="276" w:lineRule="auto"/>
              <w:rPr>
                <w:rFonts w:asciiTheme="minorHAnsi" w:hAnsiTheme="minorHAnsi"/>
              </w:rPr>
            </w:pPr>
          </w:p>
        </w:tc>
      </w:tr>
      <w:tr>
        <w:trPr>
          <w:trHeight w:val="66"/>
        </w:trPr>
        <w:tc>
          <w:tcPr>
            <w:tcW w:w="2329" w:type="dxa"/>
          </w:tcPr>
          <w:p>
            <w:pPr>
              <w:pStyle w:val="NoSpacing"/>
              <w:spacing w:line="276" w:lineRule="auto"/>
              <w:rPr>
                <w:rFonts w:asciiTheme="minorHAnsi" w:hAnsiTheme="minorHAnsi"/>
              </w:rPr>
            </w:pPr>
          </w:p>
        </w:tc>
        <w:tc>
          <w:tcPr>
            <w:tcW w:w="2693" w:type="dxa"/>
            <w:gridSpan w:val="4"/>
          </w:tcPr>
          <w:p>
            <w:pPr>
              <w:pStyle w:val="NoSpacing"/>
              <w:spacing w:line="276" w:lineRule="auto"/>
              <w:rPr>
                <w:rFonts w:asciiTheme="minorHAnsi" w:hAnsiTheme="minorHAnsi"/>
              </w:rPr>
            </w:pPr>
          </w:p>
        </w:tc>
        <w:tc>
          <w:tcPr>
            <w:tcW w:w="3634" w:type="dxa"/>
            <w:gridSpan w:val="3"/>
          </w:tcPr>
          <w:p>
            <w:pPr>
              <w:pStyle w:val="NoSpacing"/>
              <w:spacing w:line="276" w:lineRule="auto"/>
              <w:rPr>
                <w:rFonts w:asciiTheme="minorHAnsi" w:hAnsiTheme="minorHAnsi"/>
              </w:rPr>
            </w:pPr>
          </w:p>
          <w:p>
            <w:pPr>
              <w:pStyle w:val="NoSpacing"/>
              <w:spacing w:line="276" w:lineRule="auto"/>
              <w:rPr>
                <w:rFonts w:asciiTheme="minorHAnsi" w:hAnsiTheme="minorHAnsi"/>
              </w:rPr>
            </w:pPr>
          </w:p>
          <w:p>
            <w:pPr>
              <w:pStyle w:val="NoSpacing"/>
              <w:spacing w:line="276" w:lineRule="auto"/>
              <w:rPr>
                <w:rFonts w:asciiTheme="minorHAnsi" w:hAnsiTheme="minorHAnsi"/>
              </w:rPr>
            </w:pPr>
          </w:p>
        </w:tc>
      </w:tr>
      <w:tr>
        <w:trPr>
          <w:trHeight w:val="66"/>
        </w:trPr>
        <w:tc>
          <w:tcPr>
            <w:tcW w:w="2329" w:type="dxa"/>
          </w:tcPr>
          <w:p>
            <w:pPr>
              <w:pStyle w:val="NoSpacing"/>
              <w:spacing w:line="276" w:lineRule="auto"/>
              <w:rPr>
                <w:rFonts w:asciiTheme="minorHAnsi" w:hAnsiTheme="minorHAnsi"/>
              </w:rPr>
            </w:pPr>
          </w:p>
        </w:tc>
        <w:tc>
          <w:tcPr>
            <w:tcW w:w="2693" w:type="dxa"/>
            <w:gridSpan w:val="4"/>
          </w:tcPr>
          <w:p>
            <w:pPr>
              <w:pStyle w:val="NoSpacing"/>
              <w:spacing w:line="276" w:lineRule="auto"/>
              <w:rPr>
                <w:rFonts w:asciiTheme="minorHAnsi" w:hAnsiTheme="minorHAnsi"/>
              </w:rPr>
            </w:pPr>
          </w:p>
        </w:tc>
        <w:tc>
          <w:tcPr>
            <w:tcW w:w="3634" w:type="dxa"/>
            <w:gridSpan w:val="3"/>
          </w:tcPr>
          <w:p>
            <w:pPr>
              <w:pStyle w:val="NoSpacing"/>
              <w:spacing w:line="276" w:lineRule="auto"/>
              <w:rPr>
                <w:rFonts w:asciiTheme="minorHAnsi" w:hAnsiTheme="minorHAnsi"/>
              </w:rPr>
            </w:pPr>
          </w:p>
          <w:p>
            <w:pPr>
              <w:pStyle w:val="NoSpacing"/>
              <w:spacing w:line="276" w:lineRule="auto"/>
              <w:rPr>
                <w:rFonts w:asciiTheme="minorHAnsi" w:hAnsiTheme="minorHAnsi"/>
              </w:rPr>
            </w:pPr>
          </w:p>
          <w:p>
            <w:pPr>
              <w:pStyle w:val="NoSpacing"/>
              <w:spacing w:line="276" w:lineRule="auto"/>
              <w:rPr>
                <w:rFonts w:asciiTheme="minorHAnsi" w:hAnsiTheme="minorHAnsi"/>
              </w:rPr>
            </w:pPr>
          </w:p>
        </w:tc>
      </w:tr>
      <w:tr>
        <w:trPr>
          <w:trHeight w:val="66"/>
        </w:trPr>
        <w:tc>
          <w:tcPr>
            <w:tcW w:w="2329" w:type="dxa"/>
          </w:tcPr>
          <w:p>
            <w:pPr>
              <w:pStyle w:val="NoSpacing"/>
              <w:spacing w:line="276" w:lineRule="auto"/>
              <w:rPr>
                <w:rFonts w:asciiTheme="minorHAnsi" w:hAnsiTheme="minorHAnsi"/>
              </w:rPr>
            </w:pPr>
          </w:p>
        </w:tc>
        <w:tc>
          <w:tcPr>
            <w:tcW w:w="2693" w:type="dxa"/>
            <w:gridSpan w:val="4"/>
          </w:tcPr>
          <w:p>
            <w:pPr>
              <w:pStyle w:val="NoSpacing"/>
              <w:spacing w:line="276" w:lineRule="auto"/>
              <w:rPr>
                <w:rFonts w:asciiTheme="minorHAnsi" w:hAnsiTheme="minorHAnsi"/>
              </w:rPr>
            </w:pPr>
          </w:p>
        </w:tc>
        <w:tc>
          <w:tcPr>
            <w:tcW w:w="3634" w:type="dxa"/>
            <w:gridSpan w:val="3"/>
          </w:tcPr>
          <w:p>
            <w:pPr>
              <w:pStyle w:val="NoSpacing"/>
              <w:spacing w:line="276" w:lineRule="auto"/>
              <w:rPr>
                <w:rFonts w:asciiTheme="minorHAnsi" w:hAnsiTheme="minorHAnsi"/>
              </w:rPr>
            </w:pPr>
          </w:p>
          <w:p>
            <w:pPr>
              <w:pStyle w:val="NoSpacing"/>
              <w:spacing w:line="276" w:lineRule="auto"/>
              <w:rPr>
                <w:rFonts w:asciiTheme="minorHAnsi" w:hAnsiTheme="minorHAnsi"/>
              </w:rPr>
            </w:pPr>
          </w:p>
          <w:p>
            <w:pPr>
              <w:pStyle w:val="NoSpacing"/>
              <w:spacing w:line="276" w:lineRule="auto"/>
              <w:rPr>
                <w:rFonts w:asciiTheme="minorHAnsi" w:hAnsiTheme="minorHAnsi"/>
              </w:rPr>
            </w:pPr>
          </w:p>
        </w:tc>
      </w:tr>
      <w:tr>
        <w:trPr>
          <w:trHeight w:val="66"/>
        </w:trPr>
        <w:tc>
          <w:tcPr>
            <w:tcW w:w="2329" w:type="dxa"/>
          </w:tcPr>
          <w:p>
            <w:pPr>
              <w:pStyle w:val="NoSpacing"/>
              <w:spacing w:line="276" w:lineRule="auto"/>
              <w:rPr>
                <w:rFonts w:asciiTheme="minorHAnsi" w:hAnsiTheme="minorHAnsi"/>
              </w:rPr>
            </w:pPr>
          </w:p>
          <w:p>
            <w:pPr>
              <w:pStyle w:val="NoSpacing"/>
              <w:spacing w:line="276" w:lineRule="auto"/>
              <w:rPr>
                <w:rFonts w:asciiTheme="minorHAnsi" w:hAnsiTheme="minorHAnsi"/>
              </w:rPr>
            </w:pPr>
          </w:p>
          <w:p>
            <w:pPr>
              <w:pStyle w:val="NoSpacing"/>
              <w:spacing w:line="276" w:lineRule="auto"/>
              <w:rPr>
                <w:rFonts w:asciiTheme="minorHAnsi" w:hAnsiTheme="minorHAnsi"/>
              </w:rPr>
            </w:pPr>
          </w:p>
        </w:tc>
        <w:tc>
          <w:tcPr>
            <w:tcW w:w="2693" w:type="dxa"/>
            <w:gridSpan w:val="4"/>
          </w:tcPr>
          <w:p>
            <w:pPr>
              <w:pStyle w:val="NoSpacing"/>
              <w:spacing w:line="276" w:lineRule="auto"/>
              <w:rPr>
                <w:rFonts w:asciiTheme="minorHAnsi" w:hAnsiTheme="minorHAnsi"/>
              </w:rPr>
            </w:pPr>
          </w:p>
        </w:tc>
        <w:tc>
          <w:tcPr>
            <w:tcW w:w="3634" w:type="dxa"/>
            <w:gridSpan w:val="3"/>
          </w:tcPr>
          <w:p>
            <w:pPr>
              <w:pStyle w:val="NoSpacing"/>
              <w:spacing w:line="276" w:lineRule="auto"/>
              <w:rPr>
                <w:rFonts w:asciiTheme="minorHAnsi" w:hAnsiTheme="minorHAnsi"/>
              </w:rPr>
            </w:pPr>
          </w:p>
        </w:tc>
      </w:tr>
      <w:tr>
        <w:trPr>
          <w:trHeight w:val="66"/>
        </w:trPr>
        <w:tc>
          <w:tcPr>
            <w:tcW w:w="2329" w:type="dxa"/>
          </w:tcPr>
          <w:p>
            <w:pPr>
              <w:pStyle w:val="NoSpacing"/>
              <w:spacing w:line="276" w:lineRule="auto"/>
              <w:rPr>
                <w:rFonts w:asciiTheme="minorHAnsi" w:hAnsiTheme="minorHAnsi"/>
              </w:rPr>
            </w:pPr>
          </w:p>
          <w:p>
            <w:pPr>
              <w:pStyle w:val="NoSpacing"/>
              <w:spacing w:line="276" w:lineRule="auto"/>
              <w:rPr>
                <w:rFonts w:asciiTheme="minorHAnsi" w:hAnsiTheme="minorHAnsi"/>
              </w:rPr>
            </w:pPr>
          </w:p>
          <w:p>
            <w:pPr>
              <w:pStyle w:val="NoSpacing"/>
              <w:spacing w:line="276" w:lineRule="auto"/>
              <w:rPr>
                <w:rFonts w:asciiTheme="minorHAnsi" w:hAnsiTheme="minorHAnsi"/>
              </w:rPr>
            </w:pPr>
          </w:p>
        </w:tc>
        <w:tc>
          <w:tcPr>
            <w:tcW w:w="2693" w:type="dxa"/>
            <w:gridSpan w:val="4"/>
          </w:tcPr>
          <w:p>
            <w:pPr>
              <w:pStyle w:val="NoSpacing"/>
              <w:spacing w:line="276" w:lineRule="auto"/>
              <w:rPr>
                <w:rFonts w:asciiTheme="minorHAnsi" w:hAnsiTheme="minorHAnsi"/>
              </w:rPr>
            </w:pPr>
          </w:p>
        </w:tc>
        <w:tc>
          <w:tcPr>
            <w:tcW w:w="3634" w:type="dxa"/>
            <w:gridSpan w:val="3"/>
          </w:tcPr>
          <w:p>
            <w:pPr>
              <w:pStyle w:val="NoSpacing"/>
              <w:spacing w:line="276" w:lineRule="auto"/>
              <w:rPr>
                <w:rFonts w:asciiTheme="minorHAnsi" w:hAnsiTheme="minorHAnsi"/>
              </w:rPr>
            </w:pPr>
          </w:p>
        </w:tc>
      </w:tr>
      <w:tr>
        <w:trPr>
          <w:trHeight w:val="66"/>
        </w:trPr>
        <w:tc>
          <w:tcPr>
            <w:tcW w:w="8656" w:type="dxa"/>
            <w:gridSpan w:val="8"/>
          </w:tcPr>
          <w:p>
            <w:pPr>
              <w:pStyle w:val="NoSpacing"/>
              <w:spacing w:line="276" w:lineRule="auto"/>
              <w:rPr>
                <w:rFonts w:asciiTheme="minorHAnsi" w:hAnsiTheme="minorHAnsi"/>
              </w:rPr>
            </w:pPr>
            <w:r>
              <w:rPr>
                <w:rFonts w:asciiTheme="minorHAnsi" w:hAnsiTheme="minorHAnsi"/>
              </w:rPr>
              <w:t xml:space="preserve">LA notification </w:t>
            </w:r>
          </w:p>
        </w:tc>
      </w:tr>
      <w:tr>
        <w:trPr>
          <w:trHeight w:val="66"/>
        </w:trPr>
        <w:tc>
          <w:tcPr>
            <w:tcW w:w="4328" w:type="dxa"/>
            <w:gridSpan w:val="4"/>
          </w:tcPr>
          <w:p>
            <w:pPr>
              <w:pStyle w:val="NoSpacing"/>
              <w:spacing w:line="276" w:lineRule="auto"/>
              <w:rPr>
                <w:rFonts w:asciiTheme="minorHAnsi" w:hAnsiTheme="minorHAnsi"/>
              </w:rPr>
            </w:pPr>
            <w:r>
              <w:rPr>
                <w:rFonts w:asciiTheme="minorHAnsi" w:hAnsiTheme="minorHAnsi"/>
              </w:rPr>
              <w:t>Date</w:t>
            </w:r>
          </w:p>
        </w:tc>
        <w:tc>
          <w:tcPr>
            <w:tcW w:w="4328" w:type="dxa"/>
            <w:gridSpan w:val="4"/>
          </w:tcPr>
          <w:p>
            <w:pPr>
              <w:pStyle w:val="NoSpacing"/>
              <w:spacing w:line="276" w:lineRule="auto"/>
              <w:rPr>
                <w:rFonts w:asciiTheme="minorHAnsi" w:hAnsiTheme="minorHAnsi"/>
              </w:rPr>
            </w:pPr>
          </w:p>
        </w:tc>
      </w:tr>
      <w:tr>
        <w:trPr>
          <w:trHeight w:val="66"/>
        </w:trPr>
        <w:tc>
          <w:tcPr>
            <w:tcW w:w="4328" w:type="dxa"/>
            <w:gridSpan w:val="4"/>
          </w:tcPr>
          <w:p>
            <w:pPr>
              <w:pStyle w:val="NoSpacing"/>
              <w:spacing w:line="276" w:lineRule="auto"/>
              <w:rPr>
                <w:rFonts w:asciiTheme="minorHAnsi" w:hAnsiTheme="minorHAnsi"/>
              </w:rPr>
            </w:pPr>
            <w:r>
              <w:rPr>
                <w:rFonts w:asciiTheme="minorHAnsi" w:hAnsiTheme="minorHAnsi"/>
              </w:rPr>
              <w:t>Method</w:t>
            </w:r>
          </w:p>
        </w:tc>
        <w:tc>
          <w:tcPr>
            <w:tcW w:w="4328" w:type="dxa"/>
            <w:gridSpan w:val="4"/>
          </w:tcPr>
          <w:p>
            <w:pPr>
              <w:pStyle w:val="NoSpacing"/>
              <w:spacing w:line="276" w:lineRule="auto"/>
              <w:rPr>
                <w:rFonts w:asciiTheme="minorHAnsi" w:hAnsiTheme="minorHAnsi"/>
              </w:rPr>
            </w:pPr>
          </w:p>
        </w:tc>
      </w:tr>
      <w:tr>
        <w:trPr>
          <w:trHeight w:val="66"/>
        </w:trPr>
        <w:tc>
          <w:tcPr>
            <w:tcW w:w="4328" w:type="dxa"/>
            <w:gridSpan w:val="4"/>
          </w:tcPr>
          <w:p>
            <w:pPr>
              <w:pStyle w:val="NoSpacing"/>
              <w:spacing w:line="276" w:lineRule="auto"/>
              <w:rPr>
                <w:rFonts w:asciiTheme="minorHAnsi" w:hAnsiTheme="minorHAnsi"/>
              </w:rPr>
            </w:pPr>
            <w:r>
              <w:rPr>
                <w:rFonts w:asciiTheme="minorHAnsi" w:hAnsiTheme="minorHAnsi"/>
              </w:rPr>
              <w:t>Date</w:t>
            </w:r>
          </w:p>
        </w:tc>
        <w:tc>
          <w:tcPr>
            <w:tcW w:w="4328" w:type="dxa"/>
            <w:gridSpan w:val="4"/>
          </w:tcPr>
          <w:p>
            <w:pPr>
              <w:pStyle w:val="NoSpacing"/>
              <w:spacing w:line="276" w:lineRule="auto"/>
              <w:rPr>
                <w:rFonts w:asciiTheme="minorHAnsi" w:hAnsiTheme="minorHAnsi"/>
              </w:rPr>
            </w:pPr>
          </w:p>
        </w:tc>
      </w:tr>
      <w:tr>
        <w:trPr>
          <w:trHeight w:val="66"/>
        </w:trPr>
        <w:tc>
          <w:tcPr>
            <w:tcW w:w="4328" w:type="dxa"/>
            <w:gridSpan w:val="4"/>
          </w:tcPr>
          <w:p>
            <w:pPr>
              <w:pStyle w:val="NoSpacing"/>
              <w:spacing w:line="276" w:lineRule="auto"/>
              <w:rPr>
                <w:rFonts w:asciiTheme="minorHAnsi" w:hAnsiTheme="minorHAnsi"/>
              </w:rPr>
            </w:pPr>
            <w:r>
              <w:rPr>
                <w:rFonts w:asciiTheme="minorHAnsi" w:hAnsiTheme="minorHAnsi"/>
              </w:rPr>
              <w:t>Method</w:t>
            </w:r>
          </w:p>
        </w:tc>
        <w:tc>
          <w:tcPr>
            <w:tcW w:w="4328" w:type="dxa"/>
            <w:gridSpan w:val="4"/>
          </w:tcPr>
          <w:p>
            <w:pPr>
              <w:pStyle w:val="NoSpacing"/>
              <w:spacing w:line="276" w:lineRule="auto"/>
              <w:rPr>
                <w:rFonts w:asciiTheme="minorHAnsi" w:hAnsiTheme="minorHAnsi"/>
              </w:rPr>
            </w:pPr>
          </w:p>
        </w:tc>
      </w:tr>
      <w:tr>
        <w:trPr>
          <w:trHeight w:val="66"/>
        </w:trPr>
        <w:tc>
          <w:tcPr>
            <w:tcW w:w="8656" w:type="dxa"/>
            <w:gridSpan w:val="8"/>
          </w:tcPr>
          <w:p>
            <w:pPr>
              <w:pStyle w:val="NoSpacing"/>
              <w:spacing w:line="276" w:lineRule="auto"/>
              <w:rPr>
                <w:rFonts w:asciiTheme="minorHAnsi" w:hAnsiTheme="minorHAnsi"/>
              </w:rPr>
            </w:pPr>
            <w:r>
              <w:rPr>
                <w:rFonts w:asciiTheme="minorHAnsi" w:hAnsiTheme="minorHAnsi"/>
              </w:rPr>
              <w:t>Parent/Carer/Pupil Agreement</w:t>
            </w:r>
          </w:p>
        </w:tc>
      </w:tr>
      <w:tr>
        <w:trPr>
          <w:trHeight w:val="66"/>
        </w:trPr>
        <w:tc>
          <w:tcPr>
            <w:tcW w:w="4328" w:type="dxa"/>
            <w:gridSpan w:val="4"/>
          </w:tcPr>
          <w:p>
            <w:pPr>
              <w:pStyle w:val="NoSpacing"/>
              <w:spacing w:line="276" w:lineRule="auto"/>
              <w:rPr>
                <w:rFonts w:asciiTheme="minorHAnsi" w:hAnsiTheme="minorHAnsi"/>
              </w:rPr>
            </w:pPr>
            <w:r>
              <w:rPr>
                <w:rFonts w:asciiTheme="minorHAnsi" w:hAnsiTheme="minorHAnsi"/>
              </w:rPr>
              <w:t>Parent/Carer’s name and signature</w:t>
            </w:r>
          </w:p>
          <w:p>
            <w:pPr>
              <w:pStyle w:val="NoSpacing"/>
              <w:spacing w:line="276" w:lineRule="auto"/>
              <w:rPr>
                <w:rFonts w:asciiTheme="minorHAnsi" w:hAnsiTheme="minorHAnsi"/>
              </w:rPr>
            </w:pPr>
          </w:p>
          <w:p>
            <w:pPr>
              <w:pStyle w:val="NoSpacing"/>
              <w:spacing w:line="276" w:lineRule="auto"/>
              <w:rPr>
                <w:rFonts w:asciiTheme="minorHAnsi" w:hAnsiTheme="minorHAnsi"/>
              </w:rPr>
            </w:pPr>
          </w:p>
          <w:p>
            <w:pPr>
              <w:pStyle w:val="NoSpacing"/>
              <w:spacing w:line="276" w:lineRule="auto"/>
              <w:rPr>
                <w:rFonts w:asciiTheme="minorHAnsi" w:hAnsiTheme="minorHAnsi"/>
              </w:rPr>
            </w:pPr>
          </w:p>
        </w:tc>
        <w:tc>
          <w:tcPr>
            <w:tcW w:w="4328" w:type="dxa"/>
            <w:gridSpan w:val="4"/>
          </w:tcPr>
          <w:p>
            <w:pPr>
              <w:pStyle w:val="NoSpacing"/>
              <w:spacing w:line="276" w:lineRule="auto"/>
              <w:rPr>
                <w:rFonts w:asciiTheme="minorHAnsi" w:hAnsiTheme="minorHAnsi"/>
              </w:rPr>
            </w:pPr>
            <w:r>
              <w:rPr>
                <w:rFonts w:asciiTheme="minorHAnsi" w:hAnsiTheme="minorHAnsi"/>
              </w:rPr>
              <w:t>Date</w:t>
            </w:r>
          </w:p>
          <w:p>
            <w:pPr>
              <w:pStyle w:val="NoSpacing"/>
              <w:spacing w:line="276" w:lineRule="auto"/>
              <w:rPr>
                <w:rFonts w:asciiTheme="minorHAnsi" w:hAnsiTheme="minorHAnsi"/>
              </w:rPr>
            </w:pPr>
          </w:p>
        </w:tc>
      </w:tr>
      <w:tr>
        <w:trPr>
          <w:trHeight w:val="66"/>
        </w:trPr>
        <w:tc>
          <w:tcPr>
            <w:tcW w:w="4328" w:type="dxa"/>
            <w:gridSpan w:val="4"/>
          </w:tcPr>
          <w:p>
            <w:pPr>
              <w:pStyle w:val="NoSpacing"/>
              <w:spacing w:line="276" w:lineRule="auto"/>
              <w:rPr>
                <w:rFonts w:asciiTheme="minorHAnsi" w:hAnsiTheme="minorHAnsi"/>
              </w:rPr>
            </w:pPr>
            <w:r>
              <w:rPr>
                <w:rFonts w:asciiTheme="minorHAnsi" w:hAnsiTheme="minorHAnsi"/>
              </w:rPr>
              <w:t>Child’s name</w:t>
            </w:r>
          </w:p>
          <w:p>
            <w:pPr>
              <w:pStyle w:val="NoSpacing"/>
              <w:spacing w:line="276" w:lineRule="auto"/>
              <w:rPr>
                <w:rFonts w:asciiTheme="minorHAnsi" w:hAnsiTheme="minorHAnsi"/>
              </w:rPr>
            </w:pPr>
          </w:p>
          <w:p>
            <w:pPr>
              <w:pStyle w:val="NoSpacing"/>
              <w:spacing w:line="276" w:lineRule="auto"/>
              <w:rPr>
                <w:rFonts w:asciiTheme="minorHAnsi" w:hAnsiTheme="minorHAnsi"/>
              </w:rPr>
            </w:pPr>
          </w:p>
          <w:p>
            <w:pPr>
              <w:pStyle w:val="NoSpacing"/>
              <w:spacing w:line="276" w:lineRule="auto"/>
              <w:rPr>
                <w:rFonts w:asciiTheme="minorHAnsi" w:hAnsiTheme="minorHAnsi"/>
              </w:rPr>
            </w:pPr>
          </w:p>
        </w:tc>
        <w:tc>
          <w:tcPr>
            <w:tcW w:w="4328" w:type="dxa"/>
            <w:gridSpan w:val="4"/>
          </w:tcPr>
          <w:p>
            <w:pPr>
              <w:pStyle w:val="NoSpacing"/>
              <w:spacing w:line="276" w:lineRule="auto"/>
              <w:rPr>
                <w:rFonts w:asciiTheme="minorHAnsi" w:hAnsiTheme="minorHAnsi"/>
              </w:rPr>
            </w:pPr>
            <w:r>
              <w:rPr>
                <w:rFonts w:asciiTheme="minorHAnsi" w:hAnsiTheme="minorHAnsi"/>
              </w:rPr>
              <w:t>Date</w:t>
            </w:r>
          </w:p>
          <w:p>
            <w:pPr>
              <w:pStyle w:val="NoSpacing"/>
              <w:spacing w:line="276" w:lineRule="auto"/>
              <w:rPr>
                <w:rFonts w:asciiTheme="minorHAnsi" w:hAnsiTheme="minorHAnsi"/>
              </w:rPr>
            </w:pPr>
          </w:p>
        </w:tc>
      </w:tr>
      <w:tr>
        <w:trPr>
          <w:trHeight w:val="66"/>
        </w:trPr>
        <w:tc>
          <w:tcPr>
            <w:tcW w:w="4328" w:type="dxa"/>
            <w:gridSpan w:val="4"/>
          </w:tcPr>
          <w:p>
            <w:pPr>
              <w:pStyle w:val="NoSpacing"/>
              <w:spacing w:line="276" w:lineRule="auto"/>
              <w:rPr>
                <w:rFonts w:asciiTheme="minorHAnsi" w:hAnsiTheme="minorHAnsi"/>
              </w:rPr>
            </w:pPr>
            <w:r>
              <w:rPr>
                <w:rFonts w:asciiTheme="minorHAnsi" w:hAnsiTheme="minorHAnsi"/>
              </w:rPr>
              <w:t>School agreement</w:t>
            </w:r>
          </w:p>
        </w:tc>
        <w:tc>
          <w:tcPr>
            <w:tcW w:w="4328" w:type="dxa"/>
            <w:gridSpan w:val="4"/>
          </w:tcPr>
          <w:p>
            <w:pPr>
              <w:pStyle w:val="NoSpacing"/>
              <w:spacing w:line="276" w:lineRule="auto"/>
              <w:rPr>
                <w:rFonts w:asciiTheme="minorHAnsi" w:hAnsiTheme="minorHAnsi"/>
              </w:rPr>
            </w:pPr>
          </w:p>
        </w:tc>
      </w:tr>
      <w:tr>
        <w:trPr>
          <w:trHeight w:val="66"/>
        </w:trPr>
        <w:tc>
          <w:tcPr>
            <w:tcW w:w="4328" w:type="dxa"/>
            <w:gridSpan w:val="4"/>
          </w:tcPr>
          <w:p>
            <w:pPr>
              <w:pStyle w:val="NoSpacing"/>
              <w:spacing w:line="276" w:lineRule="auto"/>
              <w:rPr>
                <w:rFonts w:asciiTheme="minorHAnsi" w:hAnsiTheme="minorHAnsi"/>
              </w:rPr>
            </w:pPr>
            <w:r>
              <w:rPr>
                <w:rFonts w:asciiTheme="minorHAnsi" w:hAnsiTheme="minorHAnsi"/>
              </w:rPr>
              <w:t>Lead staff member name and signature</w:t>
            </w:r>
          </w:p>
          <w:p>
            <w:pPr>
              <w:pStyle w:val="NoSpacing"/>
              <w:spacing w:line="276" w:lineRule="auto"/>
              <w:rPr>
                <w:rFonts w:asciiTheme="minorHAnsi" w:hAnsiTheme="minorHAnsi"/>
              </w:rPr>
            </w:pPr>
          </w:p>
          <w:p>
            <w:pPr>
              <w:pStyle w:val="NoSpacing"/>
              <w:spacing w:line="276" w:lineRule="auto"/>
              <w:rPr>
                <w:rFonts w:asciiTheme="minorHAnsi" w:hAnsiTheme="minorHAnsi"/>
              </w:rPr>
            </w:pPr>
          </w:p>
          <w:p>
            <w:pPr>
              <w:pStyle w:val="NoSpacing"/>
              <w:spacing w:line="276" w:lineRule="auto"/>
              <w:rPr>
                <w:rFonts w:asciiTheme="minorHAnsi" w:hAnsiTheme="minorHAnsi"/>
              </w:rPr>
            </w:pPr>
          </w:p>
          <w:p>
            <w:pPr>
              <w:pStyle w:val="NoSpacing"/>
              <w:spacing w:line="276" w:lineRule="auto"/>
              <w:rPr>
                <w:rFonts w:asciiTheme="minorHAnsi" w:hAnsiTheme="minorHAnsi"/>
              </w:rPr>
            </w:pPr>
          </w:p>
        </w:tc>
        <w:tc>
          <w:tcPr>
            <w:tcW w:w="4328" w:type="dxa"/>
            <w:gridSpan w:val="4"/>
          </w:tcPr>
          <w:p>
            <w:pPr>
              <w:pStyle w:val="NoSpacing"/>
              <w:spacing w:line="276" w:lineRule="auto"/>
              <w:rPr>
                <w:rFonts w:asciiTheme="minorHAnsi" w:hAnsiTheme="minorHAnsi"/>
              </w:rPr>
            </w:pPr>
            <w:r>
              <w:rPr>
                <w:rFonts w:asciiTheme="minorHAnsi" w:hAnsiTheme="minorHAnsi"/>
              </w:rPr>
              <w:t>Date</w:t>
            </w:r>
          </w:p>
        </w:tc>
      </w:tr>
      <w:tr>
        <w:trPr>
          <w:trHeight w:val="66"/>
        </w:trPr>
        <w:tc>
          <w:tcPr>
            <w:tcW w:w="4328" w:type="dxa"/>
            <w:gridSpan w:val="4"/>
          </w:tcPr>
          <w:p>
            <w:pPr>
              <w:pStyle w:val="NoSpacing"/>
              <w:spacing w:line="276" w:lineRule="auto"/>
              <w:rPr>
                <w:rFonts w:asciiTheme="minorHAnsi" w:hAnsiTheme="minorHAnsi"/>
              </w:rPr>
            </w:pPr>
            <w:proofErr w:type="spellStart"/>
            <w:r>
              <w:rPr>
                <w:rFonts w:asciiTheme="minorHAnsi" w:hAnsiTheme="minorHAnsi"/>
              </w:rPr>
              <w:t>Headteacher’s</w:t>
            </w:r>
            <w:proofErr w:type="spellEnd"/>
            <w:r>
              <w:rPr>
                <w:rFonts w:asciiTheme="minorHAnsi" w:hAnsiTheme="minorHAnsi"/>
              </w:rPr>
              <w:t xml:space="preserve"> name and signature</w:t>
            </w:r>
          </w:p>
          <w:p>
            <w:pPr>
              <w:pStyle w:val="NoSpacing"/>
              <w:spacing w:line="276" w:lineRule="auto"/>
              <w:rPr>
                <w:rFonts w:asciiTheme="minorHAnsi" w:hAnsiTheme="minorHAnsi"/>
              </w:rPr>
            </w:pPr>
          </w:p>
          <w:p>
            <w:pPr>
              <w:pStyle w:val="NoSpacing"/>
              <w:spacing w:line="276" w:lineRule="auto"/>
              <w:rPr>
                <w:rFonts w:asciiTheme="minorHAnsi" w:hAnsiTheme="minorHAnsi"/>
              </w:rPr>
            </w:pPr>
          </w:p>
          <w:p>
            <w:pPr>
              <w:pStyle w:val="NoSpacing"/>
              <w:spacing w:line="276" w:lineRule="auto"/>
              <w:rPr>
                <w:rFonts w:asciiTheme="minorHAnsi" w:hAnsiTheme="minorHAnsi"/>
              </w:rPr>
            </w:pPr>
          </w:p>
          <w:p>
            <w:pPr>
              <w:pStyle w:val="NoSpacing"/>
              <w:spacing w:line="276" w:lineRule="auto"/>
              <w:rPr>
                <w:rFonts w:asciiTheme="minorHAnsi" w:hAnsiTheme="minorHAnsi"/>
              </w:rPr>
            </w:pPr>
          </w:p>
        </w:tc>
        <w:tc>
          <w:tcPr>
            <w:tcW w:w="4328" w:type="dxa"/>
            <w:gridSpan w:val="4"/>
          </w:tcPr>
          <w:p>
            <w:pPr>
              <w:pStyle w:val="NoSpacing"/>
              <w:spacing w:line="276" w:lineRule="auto"/>
              <w:rPr>
                <w:rFonts w:asciiTheme="minorHAnsi" w:hAnsiTheme="minorHAnsi"/>
              </w:rPr>
            </w:pPr>
            <w:r>
              <w:rPr>
                <w:rFonts w:asciiTheme="minorHAnsi" w:hAnsiTheme="minorHAnsi"/>
              </w:rPr>
              <w:t>Date</w:t>
            </w:r>
          </w:p>
        </w:tc>
      </w:tr>
    </w:tbl>
    <w:p>
      <w:pPr>
        <w:pStyle w:val="NoSpacing"/>
        <w:spacing w:line="276" w:lineRule="auto"/>
        <w:ind w:left="360"/>
        <w:rPr>
          <w:rFonts w:asciiTheme="minorHAnsi" w:hAnsiTheme="minorHAnsi"/>
        </w:rPr>
      </w:pPr>
    </w:p>
    <w:p>
      <w:pPr>
        <w:pStyle w:val="NoSpacing"/>
        <w:spacing w:line="276" w:lineRule="auto"/>
        <w:rPr>
          <w:rFonts w:asciiTheme="minorHAnsi" w:hAnsiTheme="minorHAnsi"/>
        </w:rPr>
      </w:pPr>
    </w:p>
    <w:p>
      <w:pPr>
        <w:tabs>
          <w:tab w:val="left" w:pos="3990"/>
        </w:tabs>
        <w:rPr>
          <w:sz w:val="24"/>
          <w:szCs w:val="24"/>
        </w:rPr>
      </w:pPr>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85690"/>
    <w:multiLevelType w:val="hybridMultilevel"/>
    <w:tmpl w:val="16CE2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642AE6"/>
    <w:multiLevelType w:val="hybridMultilevel"/>
    <w:tmpl w:val="F5BE29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583C8E"/>
    <w:multiLevelType w:val="hybridMultilevel"/>
    <w:tmpl w:val="CDD064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F696427"/>
    <w:multiLevelType w:val="hybridMultilevel"/>
    <w:tmpl w:val="4192EE6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EC7188"/>
    <w:multiLevelType w:val="hybridMultilevel"/>
    <w:tmpl w:val="62A85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3550DA"/>
    <w:multiLevelType w:val="hybridMultilevel"/>
    <w:tmpl w:val="23A61CD6"/>
    <w:lvl w:ilvl="0" w:tplc="BDCCF608">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A412BE"/>
    <w:multiLevelType w:val="hybridMultilevel"/>
    <w:tmpl w:val="4822B4B8"/>
    <w:lvl w:ilvl="0" w:tplc="BDCCF608">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2E2330"/>
    <w:multiLevelType w:val="hybridMultilevel"/>
    <w:tmpl w:val="21B0C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B30169"/>
    <w:multiLevelType w:val="hybridMultilevel"/>
    <w:tmpl w:val="CE82DAAE"/>
    <w:lvl w:ilvl="0" w:tplc="5718AC4E">
      <w:start w:val="1"/>
      <w:numFmt w:val="decimal"/>
      <w:lvlText w:val="%1."/>
      <w:lvlJc w:val="left"/>
      <w:pPr>
        <w:ind w:left="900" w:hanging="540"/>
      </w:pPr>
      <w:rPr>
        <w:rFonts w:hint="default"/>
        <w:sz w:val="7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6052AA"/>
    <w:multiLevelType w:val="hybridMultilevel"/>
    <w:tmpl w:val="098491A2"/>
    <w:lvl w:ilvl="0" w:tplc="BDCCF608">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E876FA"/>
    <w:multiLevelType w:val="hybridMultilevel"/>
    <w:tmpl w:val="29BA3E88"/>
    <w:lvl w:ilvl="0" w:tplc="2BE6A052">
      <w:start w:val="1"/>
      <w:numFmt w:val="decimal"/>
      <w:lvlText w:val="%1."/>
      <w:lvlJc w:val="left"/>
      <w:pPr>
        <w:ind w:left="720" w:hanging="360"/>
      </w:pPr>
      <w:rPr>
        <w:rFonts w:asciiTheme="minorHAnsi" w:hAnsiTheme="minorHAnsi" w:cstheme="minorHAnsi" w:hint="default"/>
        <w:b w:val="0"/>
        <w:bCs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7D8E7DFC"/>
    <w:multiLevelType w:val="hybridMultilevel"/>
    <w:tmpl w:val="01C4F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2"/>
  </w:num>
  <w:num w:numId="6">
    <w:abstractNumId w:val="1"/>
  </w:num>
  <w:num w:numId="7">
    <w:abstractNumId w:val="0"/>
  </w:num>
  <w:num w:numId="8">
    <w:abstractNumId w:val="6"/>
  </w:num>
  <w:num w:numId="9">
    <w:abstractNumId w:val="9"/>
  </w:num>
  <w:num w:numId="10">
    <w:abstractNumId w:val="5"/>
  </w:num>
  <w:num w:numId="11">
    <w:abstractNumId w:val="4"/>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6846BF-95D4-4AF6-8950-5B2467420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pPr>
      <w:keepNext/>
      <w:spacing w:after="0" w:line="360" w:lineRule="auto"/>
      <w:outlineLvl w:val="0"/>
    </w:pPr>
    <w:rPr>
      <w:rFonts w:ascii="Comic Sans MS" w:eastAsia="Times New Roman" w:hAnsi="Comic Sans MS" w:cs="Times New Roman"/>
      <w:b/>
      <w:color w:val="FF0000"/>
      <w:sz w:val="28"/>
      <w:szCs w:val="28"/>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NoSpacing">
    <w:name w:val="No Spacing"/>
    <w:link w:val="NoSpacingChar"/>
    <w:uiPriority w:val="1"/>
    <w:qFormat/>
    <w:pPr>
      <w:spacing w:after="0" w:line="240" w:lineRule="auto"/>
    </w:pPr>
    <w:rPr>
      <w:rFonts w:ascii="Arial" w:hAnsi="Arial" w:cs="Arial"/>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Pr>
      <w:rFonts w:ascii="Comic Sans MS" w:eastAsia="Times New Roman" w:hAnsi="Comic Sans MS" w:cs="Times New Roman"/>
      <w:b/>
      <w:color w:val="FF0000"/>
      <w:sz w:val="28"/>
      <w:szCs w:val="28"/>
      <w:u w:val="single"/>
      <w:lang w:eastAsia="en-GB"/>
    </w:rPr>
  </w:style>
  <w:style w:type="character" w:customStyle="1" w:styleId="NoSpacingChar">
    <w:name w:val="No Spacing Char"/>
    <w:basedOn w:val="DefaultParagraphFont"/>
    <w:link w:val="NoSpacing"/>
    <w:uiPriority w:val="1"/>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594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827</Words>
  <Characters>4719</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Clare’s Catholic Primary School</dc:title>
  <dc:subject>Part time timetable Policy</dc:subject>
  <dc:creator>Senco</dc:creator>
  <cp:keywords/>
  <dc:description/>
  <cp:lastModifiedBy>Melanie</cp:lastModifiedBy>
  <cp:revision>2</cp:revision>
  <cp:lastPrinted>2026-02-13T14:34:00Z</cp:lastPrinted>
  <dcterms:created xsi:type="dcterms:W3CDTF">2026-02-25T09:31:00Z</dcterms:created>
  <dcterms:modified xsi:type="dcterms:W3CDTF">2026-02-25T09:31:00Z</dcterms:modified>
</cp:coreProperties>
</file>