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AB7595" w:rsidR="00AB7595" w:rsidP="00AB7595" w:rsidRDefault="00AB7595" w14:paraId="56B35B3D" wp14:textId="77777777">
      <w:pPr>
        <w:spacing w:before="100" w:beforeAutospacing="1" w:after="100" w:afterAutospacing="1" w:line="240" w:lineRule="auto"/>
        <w:jc w:val="center"/>
        <w:outlineLvl w:val="1"/>
        <w:rPr>
          <w:rFonts w:ascii="Arial" w:hAnsi="Arial" w:eastAsia="Times New Roman" w:cs="Arial"/>
          <w:b/>
          <w:bCs/>
          <w:sz w:val="36"/>
          <w:szCs w:val="36"/>
          <w:lang w:eastAsia="en-GB"/>
        </w:rPr>
      </w:pPr>
      <w:bookmarkStart w:name="_GoBack" w:id="0"/>
      <w:bookmarkEnd w:id="0"/>
      <w:r w:rsidRPr="00AB7595">
        <w:rPr>
          <w:rFonts w:ascii="Arial" w:hAnsi="Arial" w:eastAsia="Times New Roman" w:cs="Arial"/>
          <w:b/>
          <w:bCs/>
          <w:sz w:val="36"/>
          <w:szCs w:val="36"/>
          <w:lang w:eastAsia="en-GB"/>
        </w:rPr>
        <w:t>Special Educational Needs and Disabilities (SEND) policy</w:t>
      </w:r>
    </w:p>
    <w:p xmlns:wp14="http://schemas.microsoft.com/office/word/2010/wordml" w:rsidRPr="00AB7595" w:rsidR="00AB7595" w:rsidP="00AB7595" w:rsidRDefault="00AB7595" w14:paraId="625BF970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This SEND Policy outlines how our nursery identifies, assesses, and supports children aged 2–4 years who may have special educational needs and/or disabilities. It is based on the statutory guidance provided in the </w:t>
      </w: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Special Educational Needs and Disabilities (SEND) Code of Practice: 0–25 years</w:t>
      </w:r>
      <w:r w:rsidRPr="00AB7595">
        <w:rPr>
          <w:rFonts w:ascii="Arial" w:hAnsi="Arial" w:eastAsia="Times New Roman" w:cs="Arial"/>
          <w:sz w:val="24"/>
          <w:szCs w:val="24"/>
          <w:lang w:eastAsia="en-GB"/>
        </w:rPr>
        <w:t>, 2015.</w:t>
      </w:r>
    </w:p>
    <w:p xmlns:wp14="http://schemas.microsoft.com/office/word/2010/wordml" w:rsidRPr="00AB7595" w:rsidR="00AB7595" w:rsidP="00AB7595" w:rsidRDefault="00AB7595" w14:paraId="7EE7F562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Our setting is committed to providing an inclusive learning environment where all children can thrive and reach their full potential, regardless of their level of need.</w:t>
      </w:r>
    </w:p>
    <w:p xmlns:wp14="http://schemas.microsoft.com/office/word/2010/wordml" w:rsidRPr="00AB7595" w:rsidR="00AB7595" w:rsidP="00AB7595" w:rsidRDefault="00AB7595" w14:paraId="709F2523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Our aims are to:</w:t>
      </w:r>
    </w:p>
    <w:p xmlns:wp14="http://schemas.microsoft.com/office/word/2010/wordml" w:rsidRPr="00AB7595" w:rsidR="00AB7595" w:rsidP="00AB7595" w:rsidRDefault="00AB7595" w14:paraId="0849B032" wp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Provide high-quality, inclusive early </w:t>
      </w:r>
      <w:proofErr w:type="gramStart"/>
      <w:r w:rsidRPr="00AB7595">
        <w:rPr>
          <w:rFonts w:ascii="Arial" w:hAnsi="Arial" w:eastAsia="Times New Roman" w:cs="Arial"/>
          <w:sz w:val="24"/>
          <w:szCs w:val="24"/>
          <w:lang w:eastAsia="en-GB"/>
        </w:rPr>
        <w:t>years</w:t>
      </w:r>
      <w:proofErr w:type="gramEnd"/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 education for all children.</w:t>
      </w:r>
    </w:p>
    <w:p xmlns:wp14="http://schemas.microsoft.com/office/word/2010/wordml" w:rsidRPr="00AB7595" w:rsidR="00AB7595" w:rsidP="00AB7595" w:rsidRDefault="00AB7595" w14:paraId="140903F4" wp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Identify additional needs as early as possible.</w:t>
      </w:r>
    </w:p>
    <w:p xmlns:wp14="http://schemas.microsoft.com/office/word/2010/wordml" w:rsidRPr="00AB7595" w:rsidR="00AB7595" w:rsidP="00AB7595" w:rsidRDefault="00AB7595" w14:paraId="5833A09C" wp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Work closely with parents/carers as partners.</w:t>
      </w:r>
    </w:p>
    <w:p xmlns:wp14="http://schemas.microsoft.com/office/word/2010/wordml" w:rsidRPr="00AB7595" w:rsidR="00AB7595" w:rsidP="00AB7595" w:rsidRDefault="00AB7595" w14:paraId="1AF3239E" wp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Ensure children with SEND receive targeted support tailored to their individual needs.</w:t>
      </w:r>
    </w:p>
    <w:p xmlns:wp14="http://schemas.microsoft.com/office/word/2010/wordml" w:rsidRPr="00AB7595" w:rsidR="00AB7595" w:rsidP="00AB7595" w:rsidRDefault="00AB7595" w14:paraId="1F3CB404" wp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Promote equality of opportunity and remove barriers to learning.</w:t>
      </w:r>
    </w:p>
    <w:p xmlns:wp14="http://schemas.microsoft.com/office/word/2010/wordml" w:rsidRPr="00AB7595" w:rsidR="00AB7595" w:rsidP="00AB7595" w:rsidRDefault="00AB7595" w14:paraId="53E15BBA" wp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Work in partnership with outside agencies and professionals when needed.</w:t>
      </w:r>
    </w:p>
    <w:p xmlns:wp14="http://schemas.microsoft.com/office/word/2010/wordml" w:rsidRPr="00AB7595" w:rsidR="00AB7595" w:rsidP="00AB7595" w:rsidRDefault="00AB7595" w14:paraId="69B859BA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A child has </w:t>
      </w: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Special Educational Needs and/or Disabilities (SEND)</w:t>
      </w: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 if they:</w:t>
      </w:r>
    </w:p>
    <w:p xmlns:wp14="http://schemas.microsoft.com/office/word/2010/wordml" w:rsidRPr="00AB7595" w:rsidR="00AB7595" w:rsidP="00AB7595" w:rsidRDefault="00AB7595" w14:paraId="10BAB078" wp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Have a learning difficulty or disability which calls for special educational provision to be made for them.</w:t>
      </w:r>
    </w:p>
    <w:p xmlns:wp14="http://schemas.microsoft.com/office/word/2010/wordml" w:rsidRPr="00AB7595" w:rsidR="00AB7595" w:rsidP="00AB7595" w:rsidRDefault="00AB7595" w14:paraId="29FA69C3" wp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Have significantly greater difficulty in learning than peers of the same age.</w:t>
      </w:r>
    </w:p>
    <w:p xmlns:wp14="http://schemas.microsoft.com/office/word/2010/wordml" w:rsidRPr="00AB7595" w:rsidR="00AB7595" w:rsidP="00AB7595" w:rsidRDefault="00AB7595" w14:paraId="535344EF" wp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Have a disability that prevents or hinders them from making use of educational facilities normally available in early </w:t>
      </w:r>
      <w:proofErr w:type="gramStart"/>
      <w:r w:rsidRPr="00AB7595">
        <w:rPr>
          <w:rFonts w:ascii="Arial" w:hAnsi="Arial" w:eastAsia="Times New Roman" w:cs="Arial"/>
          <w:sz w:val="24"/>
          <w:szCs w:val="24"/>
          <w:lang w:eastAsia="en-GB"/>
        </w:rPr>
        <w:t>years</w:t>
      </w:r>
      <w:proofErr w:type="gramEnd"/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 settings.</w:t>
      </w:r>
    </w:p>
    <w:p xmlns:wp14="http://schemas.microsoft.com/office/word/2010/wordml" w:rsidRPr="00AB7595" w:rsidR="00AB7595" w:rsidP="00AB7595" w:rsidRDefault="00AB7595" w14:paraId="0FF64D2F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recognise the four broad areas of need:</w:t>
      </w:r>
    </w:p>
    <w:p xmlns:wp14="http://schemas.microsoft.com/office/word/2010/wordml" w:rsidRPr="00AB7595" w:rsidR="00AB7595" w:rsidP="00AB7595" w:rsidRDefault="00AB7595" w14:paraId="55B963EC" wp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Communication and Interaction</w:t>
      </w:r>
    </w:p>
    <w:p xmlns:wp14="http://schemas.microsoft.com/office/word/2010/wordml" w:rsidRPr="00AB7595" w:rsidR="00AB7595" w:rsidP="00AB7595" w:rsidRDefault="00AB7595" w14:paraId="31A8B844" wp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Cognition and Learning</w:t>
      </w:r>
    </w:p>
    <w:p xmlns:wp14="http://schemas.microsoft.com/office/word/2010/wordml" w:rsidRPr="00AB7595" w:rsidR="00AB7595" w:rsidP="00AB7595" w:rsidRDefault="00AB7595" w14:paraId="1F500042" wp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Social, Emotional and Mental Health</w:t>
      </w:r>
    </w:p>
    <w:p xmlns:wp14="http://schemas.microsoft.com/office/word/2010/wordml" w:rsidRPr="00AB7595" w:rsidR="00AB7595" w:rsidP="00AB7595" w:rsidRDefault="00AB7595" w14:paraId="31E27832" wp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Sensory and/or Physical Needs</w:t>
      </w:r>
    </w:p>
    <w:p xmlns:wp14="http://schemas.microsoft.com/office/word/2010/wordml" w:rsidRPr="00AB7595" w:rsidR="00AB7595" w:rsidP="00AB7595" w:rsidRDefault="00AB7595" w14:paraId="7B59FC2B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Children may have needs in one or more of these areas.</w:t>
      </w:r>
    </w:p>
    <w:p xmlns:wp14="http://schemas.microsoft.com/office/word/2010/wordml" w:rsidRPr="00AB7595" w:rsidR="00AB7595" w:rsidP="00AB7595" w:rsidRDefault="00AB7595" w14:paraId="360F3490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use a graduated, child-centred approach to identifying and supporting children with SEND:</w:t>
      </w:r>
    </w:p>
    <w:p xmlns:wp14="http://schemas.microsoft.com/office/word/2010/wordml" w:rsidRPr="00AB7595" w:rsidR="00AB7595" w:rsidP="00AB7595" w:rsidRDefault="00AB7595" w14:paraId="0B67AF25" wp14:textId="77777777">
      <w:pPr>
        <w:spacing w:before="100" w:beforeAutospacing="1" w:after="100" w:afterAutospacing="1" w:line="240" w:lineRule="auto"/>
        <w:outlineLvl w:val="2"/>
        <w:rPr>
          <w:rFonts w:ascii="Arial" w:hAnsi="Arial" w:eastAsia="Times New Roman" w:cs="Arial"/>
          <w:b/>
          <w:bCs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a) Early Identification</w:t>
      </w:r>
    </w:p>
    <w:p xmlns:wp14="http://schemas.microsoft.com/office/word/2010/wordml" w:rsidRPr="00AB7595" w:rsidR="00AB7595" w:rsidP="00AB7595" w:rsidRDefault="00AB7595" w14:paraId="77C9DF5B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monitor development closely through:</w:t>
      </w:r>
    </w:p>
    <w:p xmlns:wp14="http://schemas.microsoft.com/office/word/2010/wordml" w:rsidRPr="00AB7595" w:rsidR="00AB7595" w:rsidP="00AB7595" w:rsidRDefault="00AB7595" w14:paraId="5C326B4B" wp14:textId="777777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Observations</w:t>
      </w:r>
    </w:p>
    <w:p xmlns:wp14="http://schemas.microsoft.com/office/word/2010/wordml" w:rsidRPr="00AB7595" w:rsidR="00AB7595" w:rsidP="00AB7595" w:rsidRDefault="00AB7595" w14:paraId="18C556E0" wp14:textId="777777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Learning journals (Tapestry)</w:t>
      </w:r>
    </w:p>
    <w:p xmlns:wp14="http://schemas.microsoft.com/office/word/2010/wordml" w:rsidRPr="00AB7595" w:rsidR="00AB7595" w:rsidP="00AB7595" w:rsidRDefault="00AB7595" w14:paraId="201F00F8" wp14:textId="777777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Development checks (such as the 2-year progress check)</w:t>
      </w:r>
    </w:p>
    <w:p xmlns:wp14="http://schemas.microsoft.com/office/word/2010/wordml" w:rsidRPr="00AB7595" w:rsidR="00AB7595" w:rsidP="00AB7595" w:rsidRDefault="00AB7595" w14:paraId="7078E503" wp14:textId="777777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Regular key-person discussions</w:t>
      </w:r>
    </w:p>
    <w:p xmlns:wp14="http://schemas.microsoft.com/office/word/2010/wordml" w:rsidRPr="00AB7595" w:rsidR="00AB7595" w:rsidP="00AB7595" w:rsidRDefault="00AB7595" w14:paraId="6DB6942E" wp14:textId="777777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Parental concerns and information</w:t>
      </w:r>
    </w:p>
    <w:p xmlns:wp14="http://schemas.microsoft.com/office/word/2010/wordml" w:rsidRPr="00AB7595" w:rsidR="00AB7595" w:rsidP="00AB7595" w:rsidRDefault="00AB7595" w14:paraId="7414EA44" wp14:textId="77777777">
      <w:pPr>
        <w:spacing w:before="100" w:beforeAutospacing="1" w:after="100" w:afterAutospacing="1" w:line="240" w:lineRule="auto"/>
        <w:outlineLvl w:val="2"/>
        <w:rPr>
          <w:rFonts w:ascii="Arial" w:hAnsi="Arial" w:eastAsia="Times New Roman" w:cs="Arial"/>
          <w:b/>
          <w:bCs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b) Assess–Plan–Do–Review Cycle</w:t>
      </w:r>
    </w:p>
    <w:p xmlns:wp14="http://schemas.microsoft.com/office/word/2010/wordml" w:rsidRPr="00AB7595" w:rsidR="00AB7595" w:rsidP="00AB7595" w:rsidRDefault="00AB7595" w14:paraId="0549D5F4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This follows the Early Years Foundation Stage (EYFS) framework and SEND Code of Practice:</w:t>
      </w:r>
    </w:p>
    <w:p xmlns:wp14="http://schemas.microsoft.com/office/word/2010/wordml" w:rsidRPr="00AB7595" w:rsidR="00AB7595" w:rsidP="00AB7595" w:rsidRDefault="00AB7595" w14:paraId="12E069E0" wp14:textId="777777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Assess</w:t>
      </w: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 – Key person, SENCO, and parents review the child's needs.</w:t>
      </w:r>
    </w:p>
    <w:p xmlns:wp14="http://schemas.microsoft.com/office/word/2010/wordml" w:rsidRPr="00AB7595" w:rsidR="00AB7595" w:rsidP="00AB7595" w:rsidRDefault="00AB7595" w14:paraId="62C0A41C" wp14:textId="777777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Plan</w:t>
      </w: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 – Individual support is planned with clear, achievable outcomes.</w:t>
      </w:r>
    </w:p>
    <w:p xmlns:wp14="http://schemas.microsoft.com/office/word/2010/wordml" w:rsidRPr="00AB7595" w:rsidR="00AB7595" w:rsidP="00AB7595" w:rsidRDefault="00AB7595" w14:paraId="4840613C" wp14:textId="777777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Do</w:t>
      </w: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 – Strategies and interventions are carried out by staff.</w:t>
      </w:r>
    </w:p>
    <w:p xmlns:wp14="http://schemas.microsoft.com/office/word/2010/wordml" w:rsidRPr="00AB7595" w:rsidR="00AB7595" w:rsidP="00AB7595" w:rsidRDefault="00AB7595" w14:paraId="043BEB39" wp14:textId="777777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Review</w:t>
      </w:r>
      <w:r w:rsidRPr="00AB7595">
        <w:rPr>
          <w:rFonts w:ascii="Arial" w:hAnsi="Arial" w:eastAsia="Times New Roman" w:cs="Arial"/>
          <w:sz w:val="24"/>
          <w:szCs w:val="24"/>
          <w:lang w:eastAsia="en-GB"/>
        </w:rPr>
        <w:t xml:space="preserve"> – Progress is evaluated termly, or more frequently if needed.</w:t>
      </w:r>
    </w:p>
    <w:p xmlns:wp14="http://schemas.microsoft.com/office/word/2010/wordml" w:rsidRPr="00AB7595" w:rsidR="00AB7595" w:rsidP="00AB7595" w:rsidRDefault="00585DFA" w14:paraId="672A6659" wp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>
        <w:rPr>
          <w:rFonts w:ascii="Arial" w:hAnsi="Arial" w:eastAsia="Times New Roman" w:cs="Arial"/>
          <w:sz w:val="24"/>
          <w:szCs w:val="24"/>
          <w:lang w:eastAsia="en-GB"/>
        </w:rPr>
        <w:pict w14:anchorId="2F2E1AD1">
          <v:rect id="_x0000_i1025" style="width:0;height:1.5pt" o:hr="t" o:hrstd="t" o:hralign="center" fillcolor="#a0a0a0" stroked="f"/>
        </w:pict>
      </w:r>
    </w:p>
    <w:p xmlns:wp14="http://schemas.microsoft.com/office/word/2010/wordml" w:rsidRPr="00AB7595" w:rsidR="00AB7595" w:rsidP="00AB7595" w:rsidRDefault="00AB7595" w14:paraId="3EB5199B" wp14:textId="77777777">
      <w:pPr>
        <w:spacing w:before="100" w:beforeAutospacing="1" w:after="100" w:afterAutospacing="1" w:line="240" w:lineRule="auto"/>
        <w:outlineLvl w:val="2"/>
        <w:rPr>
          <w:rFonts w:ascii="Arial" w:hAnsi="Arial" w:eastAsia="Times New Roman" w:cs="Arial"/>
          <w:b/>
          <w:bCs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Special Educational Needs Coordinator (</w:t>
      </w:r>
      <w:proofErr w:type="spellStart"/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SENCo</w:t>
      </w:r>
      <w:proofErr w:type="spellEnd"/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)</w:t>
      </w:r>
    </w:p>
    <w:p xmlns:wp14="http://schemas.microsoft.com/office/word/2010/wordml" w:rsidRPr="00AB7595" w:rsidR="00AB7595" w:rsidP="00AB7595" w:rsidRDefault="00AB7595" w14:paraId="16E2E4DD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Our nursery SENCO (Special Educational needs Co-ordinator) will:</w:t>
      </w:r>
    </w:p>
    <w:p xmlns:wp14="http://schemas.microsoft.com/office/word/2010/wordml" w:rsidRPr="00AB7595" w:rsidR="00AB7595" w:rsidP="00AB7595" w:rsidRDefault="00AB7595" w14:paraId="403188E4" wp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Oversee day-to-day SEND provision.</w:t>
      </w:r>
    </w:p>
    <w:p xmlns:wp14="http://schemas.microsoft.com/office/word/2010/wordml" w:rsidRPr="00AB7595" w:rsidR="00AB7595" w:rsidP="00AB7595" w:rsidRDefault="00AB7595" w14:paraId="1832682F" wp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Coordinate support for children with SEND.</w:t>
      </w:r>
    </w:p>
    <w:p xmlns:wp14="http://schemas.microsoft.com/office/word/2010/wordml" w:rsidRPr="00AB7595" w:rsidR="00AB7595" w:rsidP="00AB7595" w:rsidRDefault="00AB7595" w14:paraId="7FDADB14" wp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Monitor the Assess–Plan–Do–Review process.</w:t>
      </w:r>
    </w:p>
    <w:p xmlns:wp14="http://schemas.microsoft.com/office/word/2010/wordml" w:rsidRPr="00AB7595" w:rsidR="00AB7595" w:rsidP="00AB7595" w:rsidRDefault="00AB7595" w14:paraId="5B1834F6" wp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Liaise with parents/carers.</w:t>
      </w:r>
    </w:p>
    <w:p xmlns:wp14="http://schemas.microsoft.com/office/word/2010/wordml" w:rsidRPr="00AB7595" w:rsidR="00AB7595" w:rsidP="00AB7595" w:rsidRDefault="00AB7595" w14:paraId="140A41FA" wp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Work with outside agencies (Speech and Language Therapy, Educational Psychologists, etc.).</w:t>
      </w:r>
    </w:p>
    <w:p xmlns:wp14="http://schemas.microsoft.com/office/word/2010/wordml" w:rsidRPr="00AB7595" w:rsidR="00AB7595" w:rsidP="00AB7595" w:rsidRDefault="00AB7595" w14:paraId="05640170" wp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Support and train staff in SEND practice.</w:t>
      </w:r>
    </w:p>
    <w:p xmlns:wp14="http://schemas.microsoft.com/office/word/2010/wordml" w:rsidRPr="00AB7595" w:rsidR="00AB7595" w:rsidP="00AB7595" w:rsidRDefault="00AB7595" w14:paraId="6AF92E46" wp14:textId="77777777">
      <w:pPr>
        <w:spacing w:before="100" w:beforeAutospacing="1" w:after="100" w:afterAutospacing="1" w:line="240" w:lineRule="auto"/>
        <w:outlineLvl w:val="2"/>
        <w:rPr>
          <w:rFonts w:ascii="Arial" w:hAnsi="Arial" w:eastAsia="Times New Roman" w:cs="Arial"/>
          <w:b/>
          <w:bCs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b/>
          <w:bCs/>
          <w:sz w:val="24"/>
          <w:szCs w:val="24"/>
          <w:lang w:eastAsia="en-GB"/>
        </w:rPr>
        <w:t>Key Person</w:t>
      </w:r>
    </w:p>
    <w:p xmlns:wp14="http://schemas.microsoft.com/office/word/2010/wordml" w:rsidRPr="00AB7595" w:rsidR="00AB7595" w:rsidP="00AB7595" w:rsidRDefault="00AB7595" w14:paraId="344F1DC3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The child’s key person will:</w:t>
      </w:r>
    </w:p>
    <w:p xmlns:wp14="http://schemas.microsoft.com/office/word/2010/wordml" w:rsidRPr="00AB7595" w:rsidR="00AB7595" w:rsidP="00AB7595" w:rsidRDefault="00AB7595" w14:paraId="656882D1" wp14:textId="777777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Build strong relationships with the child and family.</w:t>
      </w:r>
    </w:p>
    <w:p xmlns:wp14="http://schemas.microsoft.com/office/word/2010/wordml" w:rsidRPr="00AB7595" w:rsidR="00AB7595" w:rsidP="00AB7595" w:rsidRDefault="00AB7595" w14:paraId="1565B59A" wp14:textId="777777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Carry out observations and assessments.</w:t>
      </w:r>
    </w:p>
    <w:p xmlns:wp14="http://schemas.microsoft.com/office/word/2010/wordml" w:rsidRPr="00AB7595" w:rsidR="00AB7595" w:rsidP="00AB7595" w:rsidRDefault="00AB7595" w14:paraId="328AC8B0" wp14:textId="777777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Implement daily support strategies.</w:t>
      </w:r>
    </w:p>
    <w:p xmlns:wp14="http://schemas.microsoft.com/office/word/2010/wordml" w:rsidRPr="00AB7595" w:rsidR="00AB7595" w:rsidP="00AB7595" w:rsidRDefault="00AB7595" w14:paraId="7A9E7D6C" wp14:textId="777777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Communicate regularly with parents and the SENCO</w:t>
      </w:r>
    </w:p>
    <w:p xmlns:wp14="http://schemas.microsoft.com/office/word/2010/wordml" w:rsidRPr="00AB7595" w:rsidR="00AB7595" w:rsidP="00AB7595" w:rsidRDefault="00AB7595" w14:paraId="3CC07052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recognise parents as experts on their children. Therefore, we will:</w:t>
      </w:r>
    </w:p>
    <w:p xmlns:wp14="http://schemas.microsoft.com/office/word/2010/wordml" w:rsidRPr="00AB7595" w:rsidR="00AB7595" w:rsidP="00AB7595" w:rsidRDefault="00AB7595" w14:paraId="69D05233" wp14:textId="777777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Share observations and assessments.</w:t>
      </w:r>
    </w:p>
    <w:p xmlns:wp14="http://schemas.microsoft.com/office/word/2010/wordml" w:rsidRPr="00AB7595" w:rsidR="00AB7595" w:rsidP="00AB7595" w:rsidRDefault="00AB7595" w14:paraId="5CF09178" wp14:textId="777777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Listen to parental concerns.</w:t>
      </w:r>
    </w:p>
    <w:p xmlns:wp14="http://schemas.microsoft.com/office/word/2010/wordml" w:rsidRPr="00AB7595" w:rsidR="00AB7595" w:rsidP="00AB7595" w:rsidRDefault="00AB7595" w14:paraId="7C8CE59A" wp14:textId="777777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Involve parents in planning and reviewing support.</w:t>
      </w:r>
    </w:p>
    <w:p xmlns:wp14="http://schemas.microsoft.com/office/word/2010/wordml" w:rsidRPr="00AB7595" w:rsidR="00AB7595" w:rsidP="00AB7595" w:rsidRDefault="00AB7595" w14:paraId="0C7C5C56" wp14:textId="777777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Signpost families to additional services or support.</w:t>
      </w:r>
    </w:p>
    <w:p xmlns:wp14="http://schemas.microsoft.com/office/word/2010/wordml" w:rsidRPr="00AB7595" w:rsidR="00AB7595" w:rsidP="00AB7595" w:rsidRDefault="00AB7595" w14:paraId="58D71F54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adapt our environment and teaching to meet individual needs. This may include:</w:t>
      </w:r>
    </w:p>
    <w:p xmlns:wp14="http://schemas.microsoft.com/office/word/2010/wordml" w:rsidRPr="00AB7595" w:rsidR="00AB7595" w:rsidP="00AB7595" w:rsidRDefault="00AB7595" w14:paraId="3A9E800C" wp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Visual supports (timetables, symbols)</w:t>
      </w:r>
    </w:p>
    <w:p xmlns:wp14="http://schemas.microsoft.com/office/word/2010/wordml" w:rsidRPr="00AB7595" w:rsidR="00AB7595" w:rsidP="00AB7595" w:rsidRDefault="00AB7595" w14:paraId="3AF77DDB" wp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Sensory regulation activities</w:t>
      </w:r>
    </w:p>
    <w:p xmlns:wp14="http://schemas.microsoft.com/office/word/2010/wordml" w:rsidRPr="00AB7595" w:rsidR="00AB7595" w:rsidP="00AB7595" w:rsidRDefault="00AB7595" w14:paraId="223807F3" wp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Small-group or one-to-one interventions</w:t>
      </w:r>
    </w:p>
    <w:p xmlns:wp14="http://schemas.microsoft.com/office/word/2010/wordml" w:rsidRPr="00AB7595" w:rsidR="00AB7595" w:rsidP="00AB7595" w:rsidRDefault="00AB7595" w14:paraId="65C7F4E1" wp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Using simplified language or Makaton</w:t>
      </w:r>
    </w:p>
    <w:p xmlns:wp14="http://schemas.microsoft.com/office/word/2010/wordml" w:rsidRPr="00AB7595" w:rsidR="00AB7595" w:rsidP="00AB7595" w:rsidRDefault="00AB7595" w14:paraId="5BBDCA89" wp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Adjusting routines or expectations</w:t>
      </w:r>
    </w:p>
    <w:p xmlns:wp14="http://schemas.microsoft.com/office/word/2010/wordml" w:rsidRPr="00AB7595" w:rsidR="00AB7595" w:rsidP="00AB7595" w:rsidRDefault="00AB7595" w14:paraId="39438B4C" wp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Providing adaptive equipment</w:t>
      </w:r>
    </w:p>
    <w:p xmlns:wp14="http://schemas.microsoft.com/office/word/2010/wordml" w:rsidRPr="00AB7595" w:rsidR="00AB7595" w:rsidP="00AB7595" w:rsidRDefault="00AB7595" w14:paraId="78CBBAFF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aim to ensure all children can fully access our curriculum and play-based learning opportunities.</w:t>
      </w:r>
    </w:p>
    <w:p xmlns:wp14="http://schemas.microsoft.com/office/word/2010/wordml" w:rsidRPr="00AB7595" w:rsidR="00AB7595" w:rsidP="00AB7595" w:rsidRDefault="00AB7595" w14:paraId="609BAF13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work in partnership with external professionals when needed, such as:</w:t>
      </w:r>
    </w:p>
    <w:p xmlns:wp14="http://schemas.microsoft.com/office/word/2010/wordml" w:rsidRPr="00AB7595" w:rsidR="00AB7595" w:rsidP="00AB7595" w:rsidRDefault="00AB7595" w14:paraId="37FFB5A6" wp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Speech and Language Therapists</w:t>
      </w:r>
    </w:p>
    <w:p xmlns:wp14="http://schemas.microsoft.com/office/word/2010/wordml" w:rsidRPr="00AB7595" w:rsidR="00AB7595" w:rsidP="00AB7595" w:rsidRDefault="00AB7595" w14:paraId="798F0B2F" wp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Occupational Therapists</w:t>
      </w:r>
    </w:p>
    <w:p xmlns:wp14="http://schemas.microsoft.com/office/word/2010/wordml" w:rsidRPr="00AB7595" w:rsidR="00AB7595" w:rsidP="00AB7595" w:rsidRDefault="00AB7595" w14:paraId="371DA0EB" wp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Physiotherapists</w:t>
      </w:r>
    </w:p>
    <w:p xmlns:wp14="http://schemas.microsoft.com/office/word/2010/wordml" w:rsidRPr="00AB7595" w:rsidR="00AB7595" w:rsidP="00AB7595" w:rsidRDefault="00AB7595" w14:paraId="394C363D" wp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Health Visitors</w:t>
      </w:r>
    </w:p>
    <w:p xmlns:wp14="http://schemas.microsoft.com/office/word/2010/wordml" w:rsidRPr="00AB7595" w:rsidR="00AB7595" w:rsidP="00AB7595" w:rsidRDefault="00AB7595" w14:paraId="1ADA4DB9" wp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Educational Psychologists</w:t>
      </w:r>
    </w:p>
    <w:p xmlns:wp14="http://schemas.microsoft.com/office/word/2010/wordml" w:rsidRPr="00AB7595" w:rsidR="00AB7595" w:rsidP="00AB7595" w:rsidRDefault="00AB7595" w14:paraId="61D90518" wp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Local Authority Early Years SEND Teams</w:t>
      </w:r>
    </w:p>
    <w:p xmlns:wp14="http://schemas.microsoft.com/office/word/2010/wordml" w:rsidRPr="00AB7595" w:rsidR="00AB7595" w:rsidP="00AB7595" w:rsidRDefault="00AB7595" w14:paraId="2630E82F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Referrals will always be made with parental consent.</w:t>
      </w:r>
    </w:p>
    <w:p xmlns:wp14="http://schemas.microsoft.com/office/word/2010/wordml" w:rsidRPr="00AB7595" w:rsidR="00AB7595" w:rsidP="00AB7595" w:rsidRDefault="00AB7595" w14:paraId="5AAB5DC4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support smooth transitions by:</w:t>
      </w:r>
    </w:p>
    <w:p xmlns:wp14="http://schemas.microsoft.com/office/word/2010/wordml" w:rsidRPr="00AB7595" w:rsidR="00AB7595" w:rsidP="00AB7595" w:rsidRDefault="00AB7595" w14:paraId="5BEB19B2" wp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Sharing information with new settings or schools (with parental permission)</w:t>
      </w:r>
    </w:p>
    <w:p xmlns:wp14="http://schemas.microsoft.com/office/word/2010/wordml" w:rsidRPr="00AB7595" w:rsidR="00AB7595" w:rsidP="00AB7595" w:rsidRDefault="00AB7595" w14:paraId="55DC3457" wp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Providing transition reports and support plans</w:t>
      </w:r>
    </w:p>
    <w:p xmlns:wp14="http://schemas.microsoft.com/office/word/2010/wordml" w:rsidRPr="00AB7595" w:rsidR="00AB7595" w:rsidP="00AB7595" w:rsidRDefault="00AB7595" w14:paraId="7B8EE11E" wp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Arranging additional visits or meetings as needed</w:t>
      </w:r>
    </w:p>
    <w:p xmlns:wp14="http://schemas.microsoft.com/office/word/2010/wordml" w:rsidRPr="00AB7595" w:rsidR="00AB7595" w:rsidP="00AB7595" w:rsidRDefault="00AB7595" w14:paraId="1C5D69C0" wp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Preparing children with visual aids, photos, or stories</w:t>
      </w:r>
    </w:p>
    <w:p xmlns:wp14="http://schemas.microsoft.com/office/word/2010/wordml" w:rsidRPr="00AB7595" w:rsidR="00AB7595" w:rsidP="00AB7595" w:rsidRDefault="00AB7595" w14:paraId="50D9CD69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All staff receive ongoing professional development in:</w:t>
      </w:r>
    </w:p>
    <w:p xmlns:wp14="http://schemas.microsoft.com/office/word/2010/wordml" w:rsidRPr="00AB7595" w:rsidR="00AB7595" w:rsidP="00AB7595" w:rsidRDefault="00AB7595" w14:paraId="539439C2" wp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SEND identification</w:t>
      </w:r>
    </w:p>
    <w:p xmlns:wp14="http://schemas.microsoft.com/office/word/2010/wordml" w:rsidRPr="00AB7595" w:rsidR="00AB7595" w:rsidP="00AB7595" w:rsidRDefault="00AB7595" w14:paraId="65BC9BE0" wp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Early interventions</w:t>
      </w:r>
    </w:p>
    <w:p xmlns:wp14="http://schemas.microsoft.com/office/word/2010/wordml" w:rsidRPr="00AB7595" w:rsidR="00AB7595" w:rsidP="00AB7595" w:rsidRDefault="00AB7595" w14:paraId="6E2C709F" wp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Inclusion strategies</w:t>
      </w:r>
    </w:p>
    <w:p xmlns:wp14="http://schemas.microsoft.com/office/word/2010/wordml" w:rsidRPr="00AB7595" w:rsidR="00AB7595" w:rsidP="00AB7595" w:rsidRDefault="00AB7595" w14:paraId="780C5F4D" wp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Safeguarding for children with additional needs</w:t>
      </w:r>
    </w:p>
    <w:p xmlns:wp14="http://schemas.microsoft.com/office/word/2010/wordml" w:rsidRPr="00AB7595" w:rsidR="00AB7595" w:rsidP="00AB7595" w:rsidRDefault="00AB7595" w14:paraId="59984BD6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The SENCO regularly updates training in line with current legislation.</w:t>
      </w:r>
    </w:p>
    <w:p xmlns:wp14="http://schemas.microsoft.com/office/word/2010/wordml" w:rsidRPr="00AB7595" w:rsidR="00AB7595" w:rsidP="00AB7595" w:rsidRDefault="00AB7595" w14:paraId="3CB9FA92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If parents/carers have concerns about SEND provision, they should:</w:t>
      </w:r>
    </w:p>
    <w:p xmlns:wp14="http://schemas.microsoft.com/office/word/2010/wordml" w:rsidRPr="00AB7595" w:rsidR="00AB7595" w:rsidP="00AB7595" w:rsidRDefault="00AB7595" w14:paraId="1F64E7F4" wp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Speak with the key person.</w:t>
      </w:r>
    </w:p>
    <w:p xmlns:wp14="http://schemas.microsoft.com/office/word/2010/wordml" w:rsidRPr="00AB7595" w:rsidR="00AB7595" w:rsidP="00AB7595" w:rsidRDefault="00AB7595" w14:paraId="2B115356" wp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If unresolved, speak with the SENCO or Manager.</w:t>
      </w:r>
    </w:p>
    <w:p xmlns:wp14="http://schemas.microsoft.com/office/word/2010/wordml" w:rsidRPr="00AB7595" w:rsidR="00AB7595" w:rsidP="7A318349" w:rsidRDefault="00AB7595" w14:paraId="080BDCCE" wp14:textId="0A090471">
      <w:pPr>
        <w:numPr>
          <w:ilvl w:val="0"/>
          <w:numId w:val="13"/>
        </w:numPr>
        <w:spacing w:before="100" w:beforeAutospacing="on" w:after="100" w:afterAutospacing="on" w:line="24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A318349" w:rsidR="00AB7595">
        <w:rPr>
          <w:rFonts w:ascii="Arial" w:hAnsi="Arial" w:eastAsia="Times New Roman" w:cs="Arial"/>
          <w:sz w:val="24"/>
          <w:szCs w:val="24"/>
          <w:lang w:eastAsia="en-GB"/>
        </w:rPr>
        <w:t>Follow the nursery’s formal complaints procedure if necessary.</w:t>
      </w:r>
      <w:r w:rsidRPr="7A318349" w:rsidR="129510E9">
        <w:rPr>
          <w:rFonts w:ascii="Arial" w:hAnsi="Arial" w:eastAsia="Times New Roman" w:cs="Arial"/>
          <w:sz w:val="24"/>
          <w:szCs w:val="24"/>
          <w:lang w:eastAsia="en-GB"/>
        </w:rPr>
        <w:t xml:space="preserve"> Please see link to the complaints procedure </w:t>
      </w:r>
      <w:hyperlink r:id="R245c684f67984428">
        <w:r w:rsidRPr="7A318349" w:rsidR="129510E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https://www.st-clares.essex.sch.uk/attachments/download.asp?file=298&amp;type=pdf</w:t>
        </w:r>
      </w:hyperlink>
    </w:p>
    <w:p xmlns:wp14="http://schemas.microsoft.com/office/word/2010/wordml" w:rsidRPr="00AB7595" w:rsidR="00AB7595" w:rsidP="00AB7595" w:rsidRDefault="00AB7595" w14:paraId="02D78D24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We aim to resolve concerns promptly and respectfully.</w:t>
      </w:r>
    </w:p>
    <w:p xmlns:wp14="http://schemas.microsoft.com/office/word/2010/wordml" w:rsidRPr="00AB7595" w:rsidR="00AB7595" w:rsidP="00AB7595" w:rsidRDefault="00AB7595" w14:paraId="4E359D89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AB7595">
        <w:rPr>
          <w:rFonts w:ascii="Arial" w:hAnsi="Arial" w:eastAsia="Times New Roman" w:cs="Arial"/>
          <w:sz w:val="24"/>
          <w:szCs w:val="24"/>
          <w:lang w:eastAsia="en-GB"/>
        </w:rPr>
        <w:t>This policy is reviewed annually, or earlier if legislation or best practice changes. Parents are welcome to request a copy at any time.</w:t>
      </w:r>
    </w:p>
    <w:p xmlns:wp14="http://schemas.microsoft.com/office/word/2010/wordml" w:rsidRPr="00AB7595" w:rsidR="006E0EBE" w:rsidP="00AB7595" w:rsidRDefault="006E0EBE" w14:paraId="0A37501D" wp14:textId="6F3BAF23">
      <w:r w:rsidR="33B314B3">
        <w:rPr/>
        <w:t>SENCO CONTACT DETAILS:</w:t>
      </w:r>
    </w:p>
    <w:p w:rsidR="33B314B3" w:rsidRDefault="33B314B3" w14:paraId="2C971B32" w14:textId="3F00CA10">
      <w:r w:rsidR="33B314B3">
        <w:rPr/>
        <w:t xml:space="preserve">Charlotte </w:t>
      </w:r>
      <w:r w:rsidR="33B314B3">
        <w:rPr/>
        <w:t>Haygreen Tel</w:t>
      </w:r>
      <w:r w:rsidR="33B314B3">
        <w:rPr/>
        <w:t xml:space="preserve">: 01255 560195 Email: </w:t>
      </w:r>
      <w:r w:rsidR="33B314B3">
        <w:rPr/>
        <w:t>chaygreen</w:t>
      </w:r>
      <w:r w:rsidR="33B314B3">
        <w:rPr/>
        <w:t xml:space="preserve"> @st-clares.</w:t>
      </w:r>
      <w:r w:rsidR="7E3400D7">
        <w:rPr/>
        <w:t>essex.sch.uk</w:t>
      </w:r>
    </w:p>
    <w:p w:rsidR="7A318349" w:rsidRDefault="7A318349" w14:paraId="4AD7A0DE" w14:textId="782EC682"/>
    <w:sectPr w:rsidRPr="00AB7595" w:rsidR="006E0EB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F4247"/>
    <w:multiLevelType w:val="multilevel"/>
    <w:tmpl w:val="A2EA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E5E0CB9"/>
    <w:multiLevelType w:val="multilevel"/>
    <w:tmpl w:val="A1945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5B51F0"/>
    <w:multiLevelType w:val="multilevel"/>
    <w:tmpl w:val="69987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2047249"/>
    <w:multiLevelType w:val="multilevel"/>
    <w:tmpl w:val="605AB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4B23CF0"/>
    <w:multiLevelType w:val="multilevel"/>
    <w:tmpl w:val="2244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60E0362"/>
    <w:multiLevelType w:val="multilevel"/>
    <w:tmpl w:val="0998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9AA6289"/>
    <w:multiLevelType w:val="multilevel"/>
    <w:tmpl w:val="C9B8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F31709D"/>
    <w:multiLevelType w:val="multilevel"/>
    <w:tmpl w:val="EA824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B955200"/>
    <w:multiLevelType w:val="multilevel"/>
    <w:tmpl w:val="25E4F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D52BE"/>
    <w:multiLevelType w:val="multilevel"/>
    <w:tmpl w:val="03A8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6F210B82"/>
    <w:multiLevelType w:val="multilevel"/>
    <w:tmpl w:val="71B00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7182467B"/>
    <w:multiLevelType w:val="multilevel"/>
    <w:tmpl w:val="2438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7B30408B"/>
    <w:multiLevelType w:val="multilevel"/>
    <w:tmpl w:val="9858F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12"/>
  </w:num>
  <w:num w:numId="4">
    <w:abstractNumId w:val="2"/>
  </w:num>
  <w:num w:numId="5">
    <w:abstractNumId w:val="1"/>
  </w:num>
  <w:num w:numId="6">
    <w:abstractNumId w:val="9"/>
  </w:num>
  <w:num w:numId="7">
    <w:abstractNumId w:val="4"/>
  </w:num>
  <w:num w:numId="8">
    <w:abstractNumId w:val="10"/>
  </w:num>
  <w:num w:numId="9">
    <w:abstractNumId w:val="0"/>
  </w:num>
  <w:num w:numId="10">
    <w:abstractNumId w:val="7"/>
  </w:num>
  <w:num w:numId="11">
    <w:abstractNumId w:val="11"/>
  </w:num>
  <w:num w:numId="12">
    <w:abstractNumId w:val="3"/>
  </w:num>
  <w:num w:numId="1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595"/>
    <w:rsid w:val="00585DFA"/>
    <w:rsid w:val="006E0EBE"/>
    <w:rsid w:val="00AB7595"/>
    <w:rsid w:val="129510E9"/>
    <w:rsid w:val="2B553124"/>
    <w:rsid w:val="2FC8E4EC"/>
    <w:rsid w:val="328EB9F8"/>
    <w:rsid w:val="33B314B3"/>
    <w:rsid w:val="3AC6B095"/>
    <w:rsid w:val="4F4D3836"/>
    <w:rsid w:val="7A318349"/>
    <w:rsid w:val="7E34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11E202"/>
  <w15:chartTrackingRefBased/>
  <w15:docId w15:val="{9138D603-D854-4CFA-B63C-3F604C83DC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B7595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B7595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AB7595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AB7595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B759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759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uiPriority w:val="99"/>
    <w:name w:val="Hyperlink"/>
    <w:basedOn w:val="DefaultParagraphFont"/>
    <w:unhideWhenUsed/>
    <w:rsid w:val="7A31834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8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t-clares.essex.sch.uk/attachments/download.asp?file=298&amp;type=pdf" TargetMode="External" Id="R245c684f6798442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Tracey Green</lastModifiedBy>
  <revision>3</revision>
  <dcterms:created xsi:type="dcterms:W3CDTF">2026-04-30T10:16:00.0000000Z</dcterms:created>
  <dcterms:modified xsi:type="dcterms:W3CDTF">2026-07-29T09:25:16.5372816Z</dcterms:modified>
</coreProperties>
</file>